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AF" w:rsidRDefault="00EA47AF">
      <w:pPr>
        <w:rPr>
          <w:i/>
        </w:rPr>
      </w:pPr>
      <w:r w:rsidRPr="00EA47AF">
        <w:rPr>
          <w:i/>
        </w:rPr>
        <w:t>Příloha č. 1</w:t>
      </w:r>
    </w:p>
    <w:p w:rsidR="00EA47AF" w:rsidRDefault="00EA47AF">
      <w:pPr>
        <w:rPr>
          <w:i/>
        </w:rPr>
      </w:pPr>
    </w:p>
    <w:p w:rsidR="00EA47AF" w:rsidRPr="00EA47AF" w:rsidRDefault="00EA47AF" w:rsidP="00EA47AF">
      <w:pPr>
        <w:jc w:val="center"/>
        <w:rPr>
          <w:b/>
          <w:sz w:val="48"/>
          <w:szCs w:val="48"/>
          <w:u w:val="single"/>
        </w:rPr>
      </w:pPr>
      <w:r w:rsidRPr="00EA47AF">
        <w:rPr>
          <w:b/>
          <w:sz w:val="48"/>
          <w:szCs w:val="48"/>
          <w:u w:val="single"/>
        </w:rPr>
        <w:t>Katalog kurzů</w:t>
      </w:r>
    </w:p>
    <w:tbl>
      <w:tblPr>
        <w:tblStyle w:val="Mkatabulky"/>
        <w:tblW w:w="0" w:type="auto"/>
        <w:tblLayout w:type="fixed"/>
        <w:tblLook w:val="04A0"/>
      </w:tblPr>
      <w:tblGrid>
        <w:gridCol w:w="817"/>
        <w:gridCol w:w="1843"/>
        <w:gridCol w:w="1843"/>
        <w:gridCol w:w="1134"/>
        <w:gridCol w:w="1559"/>
        <w:gridCol w:w="1843"/>
        <w:gridCol w:w="5039"/>
      </w:tblGrid>
      <w:tr w:rsidR="003F6BC4" w:rsidRPr="004C6F0C" w:rsidTr="004C6F0C">
        <w:tc>
          <w:tcPr>
            <w:tcW w:w="817" w:type="dxa"/>
            <w:vAlign w:val="center"/>
          </w:tcPr>
          <w:p w:rsidR="003F6BC4" w:rsidRPr="004C6F0C" w:rsidRDefault="004C6F0C" w:rsidP="004C6F0C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proofErr w:type="spellStart"/>
            <w:r w:rsidRPr="004C6F0C">
              <w:rPr>
                <w:rFonts w:cs="Arial"/>
                <w:b/>
                <w:color w:val="000000"/>
                <w:sz w:val="20"/>
                <w:szCs w:val="20"/>
              </w:rPr>
              <w:t>Poř</w:t>
            </w:r>
            <w:proofErr w:type="spellEnd"/>
            <w:r w:rsidRPr="004C6F0C">
              <w:rPr>
                <w:rFonts w:cs="Arial"/>
                <w:b/>
                <w:color w:val="000000"/>
                <w:sz w:val="20"/>
                <w:szCs w:val="20"/>
              </w:rPr>
              <w:t>. číslo</w:t>
            </w:r>
            <w:r w:rsidR="003F6BC4" w:rsidRPr="004C6F0C">
              <w:rPr>
                <w:rFonts w:cs="Arial"/>
                <w:b/>
                <w:color w:val="000000"/>
                <w:sz w:val="20"/>
                <w:szCs w:val="20"/>
              </w:rPr>
              <w:t xml:space="preserve"> kurzu</w:t>
            </w:r>
          </w:p>
        </w:tc>
        <w:tc>
          <w:tcPr>
            <w:tcW w:w="1843" w:type="dxa"/>
            <w:vAlign w:val="center"/>
          </w:tcPr>
          <w:p w:rsidR="003F6BC4" w:rsidRPr="004C6F0C" w:rsidRDefault="003F6BC4" w:rsidP="004C6F0C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4C6F0C">
              <w:rPr>
                <w:rFonts w:cs="Arial"/>
                <w:b/>
                <w:color w:val="000000"/>
                <w:sz w:val="20"/>
                <w:szCs w:val="20"/>
              </w:rPr>
              <w:t>Název kurzu</w:t>
            </w:r>
          </w:p>
        </w:tc>
        <w:tc>
          <w:tcPr>
            <w:tcW w:w="1843" w:type="dxa"/>
            <w:vAlign w:val="center"/>
          </w:tcPr>
          <w:p w:rsidR="003F6BC4" w:rsidRPr="004C6F0C" w:rsidRDefault="003F6BC4" w:rsidP="004C6F0C">
            <w:pPr>
              <w:jc w:val="center"/>
              <w:rPr>
                <w:b/>
                <w:sz w:val="20"/>
                <w:szCs w:val="20"/>
              </w:rPr>
            </w:pPr>
            <w:r w:rsidRPr="004C6F0C">
              <w:rPr>
                <w:b/>
                <w:sz w:val="20"/>
                <w:szCs w:val="20"/>
              </w:rPr>
              <w:t>Minimální rozsah kurzu/ celkový rozsah</w:t>
            </w:r>
            <w:r w:rsidR="004C6F0C" w:rsidRPr="004C6F0C">
              <w:rPr>
                <w:b/>
                <w:sz w:val="20"/>
                <w:szCs w:val="20"/>
              </w:rPr>
              <w:t xml:space="preserve"> kurzu, tj. </w:t>
            </w:r>
            <w:r w:rsidRPr="004C6F0C">
              <w:rPr>
                <w:b/>
                <w:sz w:val="20"/>
                <w:szCs w:val="20"/>
              </w:rPr>
              <w:t>včetně ověření získaných znalostí</w:t>
            </w:r>
          </w:p>
          <w:p w:rsidR="003F6BC4" w:rsidRPr="004C6F0C" w:rsidRDefault="003F6BC4" w:rsidP="004C6F0C">
            <w:pPr>
              <w:jc w:val="center"/>
              <w:rPr>
                <w:b/>
                <w:sz w:val="20"/>
                <w:szCs w:val="20"/>
              </w:rPr>
            </w:pPr>
            <w:r w:rsidRPr="004C6F0C">
              <w:rPr>
                <w:b/>
                <w:sz w:val="20"/>
                <w:szCs w:val="20"/>
              </w:rPr>
              <w:t>(vyučovací hodiny)</w:t>
            </w:r>
          </w:p>
        </w:tc>
        <w:tc>
          <w:tcPr>
            <w:tcW w:w="1134" w:type="dxa"/>
            <w:vAlign w:val="center"/>
          </w:tcPr>
          <w:p w:rsidR="003F6BC4" w:rsidRPr="004C6F0C" w:rsidRDefault="004C6F0C" w:rsidP="004C6F0C">
            <w:pPr>
              <w:jc w:val="center"/>
              <w:rPr>
                <w:b/>
                <w:sz w:val="20"/>
                <w:szCs w:val="20"/>
              </w:rPr>
            </w:pPr>
            <w:r w:rsidRPr="004C6F0C">
              <w:rPr>
                <w:b/>
                <w:sz w:val="20"/>
                <w:szCs w:val="20"/>
              </w:rPr>
              <w:t>Forma o</w:t>
            </w:r>
            <w:r w:rsidR="003F6BC4" w:rsidRPr="004C6F0C">
              <w:rPr>
                <w:b/>
                <w:sz w:val="20"/>
                <w:szCs w:val="20"/>
              </w:rPr>
              <w:t>věření získaných znalostí</w:t>
            </w:r>
          </w:p>
        </w:tc>
        <w:tc>
          <w:tcPr>
            <w:tcW w:w="1559" w:type="dxa"/>
            <w:vAlign w:val="center"/>
          </w:tcPr>
          <w:p w:rsidR="003F6BC4" w:rsidRPr="004C6F0C" w:rsidRDefault="003F6BC4" w:rsidP="004C6F0C">
            <w:pPr>
              <w:jc w:val="center"/>
              <w:rPr>
                <w:b/>
                <w:sz w:val="20"/>
                <w:szCs w:val="20"/>
              </w:rPr>
            </w:pPr>
            <w:r w:rsidRPr="0041343D">
              <w:rPr>
                <w:b/>
                <w:sz w:val="20"/>
                <w:szCs w:val="20"/>
              </w:rPr>
              <w:t>Předpokládaný termín realizace</w:t>
            </w:r>
          </w:p>
        </w:tc>
        <w:tc>
          <w:tcPr>
            <w:tcW w:w="1843" w:type="dxa"/>
            <w:vAlign w:val="center"/>
          </w:tcPr>
          <w:p w:rsidR="003F6BC4" w:rsidRPr="004C6F0C" w:rsidRDefault="003F6BC4" w:rsidP="004C6F0C">
            <w:pPr>
              <w:jc w:val="center"/>
              <w:rPr>
                <w:b/>
                <w:sz w:val="20"/>
                <w:szCs w:val="20"/>
              </w:rPr>
            </w:pPr>
            <w:r w:rsidRPr="004C6F0C">
              <w:rPr>
                <w:b/>
                <w:sz w:val="20"/>
                <w:szCs w:val="20"/>
              </w:rPr>
              <w:t>Počet zapojených zaměstnanců</w:t>
            </w:r>
          </w:p>
        </w:tc>
        <w:tc>
          <w:tcPr>
            <w:tcW w:w="5039" w:type="dxa"/>
            <w:vAlign w:val="center"/>
          </w:tcPr>
          <w:p w:rsidR="003F6BC4" w:rsidRPr="004C6F0C" w:rsidRDefault="003F6BC4" w:rsidP="008E5DC0">
            <w:pPr>
              <w:jc w:val="center"/>
              <w:rPr>
                <w:b/>
                <w:sz w:val="20"/>
                <w:szCs w:val="20"/>
              </w:rPr>
            </w:pPr>
            <w:r w:rsidRPr="004C6F0C">
              <w:rPr>
                <w:b/>
                <w:sz w:val="20"/>
                <w:szCs w:val="20"/>
              </w:rPr>
              <w:t>Popis kurzu, cíle kurzu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ITIL® V3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Intermediate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Operation</w:t>
            </w:r>
            <w:proofErr w:type="spellEnd"/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24/25,5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</w:t>
            </w:r>
          </w:p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1,5 VH</w:t>
            </w:r>
          </w:p>
        </w:tc>
        <w:tc>
          <w:tcPr>
            <w:tcW w:w="1559" w:type="dxa"/>
            <w:vAlign w:val="center"/>
          </w:tcPr>
          <w:p w:rsidR="003F6BC4" w:rsidRDefault="0041343D" w:rsidP="004C6F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C6F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41343D" w:rsidRPr="00292B8E" w:rsidRDefault="0041343D" w:rsidP="004C6F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Kurz je jedním z modulů životního cyklu vedoucích k získání kvalifikace odborné úrovně ITIL Expert. Toto školení je určeno pracovníkům zapojeným do činností v následujících oblastech: řízení událostí a monitoring, řízení problémů, analýza prvotních příčin a řízení přístupu. Školení by se rovněž mělo zabývat komunikací a akcionářským řízením, organizací služby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Desk</w:t>
            </w:r>
            <w:proofErr w:type="spellEnd"/>
            <w:r w:rsidRPr="00292B8E">
              <w:rPr>
                <w:sz w:val="20"/>
                <w:szCs w:val="20"/>
              </w:rPr>
              <w:t>, technickým řízením a aplikačním řízením.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ovládat základní principy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Operation</w:t>
            </w:r>
            <w:proofErr w:type="spellEnd"/>
            <w:r w:rsidRPr="00292B8E">
              <w:rPr>
                <w:sz w:val="20"/>
                <w:szCs w:val="20"/>
              </w:rPr>
              <w:t xml:space="preserve"> (</w:t>
            </w:r>
            <w:proofErr w:type="spellStart"/>
            <w:r w:rsidRPr="00292B8E">
              <w:rPr>
                <w:sz w:val="20"/>
                <w:szCs w:val="20"/>
              </w:rPr>
              <w:t>Event</w:t>
            </w:r>
            <w:proofErr w:type="spellEnd"/>
            <w:r w:rsidRPr="00292B8E">
              <w:rPr>
                <w:sz w:val="20"/>
                <w:szCs w:val="20"/>
              </w:rPr>
              <w:t xml:space="preserve"> Management, Incident Management, </w:t>
            </w:r>
            <w:proofErr w:type="spellStart"/>
            <w:r w:rsidRPr="00292B8E">
              <w:rPr>
                <w:sz w:val="20"/>
                <w:szCs w:val="20"/>
              </w:rPr>
              <w:t>Request</w:t>
            </w:r>
            <w:proofErr w:type="spellEnd"/>
            <w:r w:rsidRPr="00292B8E">
              <w:rPr>
                <w:sz w:val="20"/>
                <w:szCs w:val="20"/>
              </w:rPr>
              <w:t xml:space="preserve"> Management, </w:t>
            </w:r>
            <w:proofErr w:type="spellStart"/>
            <w:r w:rsidRPr="00292B8E">
              <w:rPr>
                <w:sz w:val="20"/>
                <w:szCs w:val="20"/>
              </w:rPr>
              <w:t>Problem</w:t>
            </w:r>
            <w:proofErr w:type="spellEnd"/>
            <w:r w:rsidRPr="00292B8E">
              <w:rPr>
                <w:sz w:val="20"/>
                <w:szCs w:val="20"/>
              </w:rPr>
              <w:t xml:space="preserve"> Management, Access Management),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realizovat běžné aktivity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Operation</w:t>
            </w:r>
            <w:proofErr w:type="spellEnd"/>
            <w:r w:rsidRPr="00292B8E">
              <w:rPr>
                <w:sz w:val="20"/>
                <w:szCs w:val="20"/>
              </w:rPr>
              <w:t xml:space="preserve">, znát organizaci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Operation</w:t>
            </w:r>
            <w:proofErr w:type="spellEnd"/>
            <w:r w:rsidRPr="00292B8E">
              <w:rPr>
                <w:sz w:val="20"/>
                <w:szCs w:val="20"/>
              </w:rPr>
              <w:t xml:space="preserve"> a jednotlivé role,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aplikovat technologická a implementační hlediska,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zohledňovat rizika a kritické faktory úspěšnosti.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Kurz je určen pro zaměstnance, kteří potřebují mít detailní znalosti a praktické zkušenosti s částí ITIL –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Operation</w:t>
            </w:r>
            <w:proofErr w:type="spellEnd"/>
            <w:r w:rsidRPr="00292B8E">
              <w:rPr>
                <w:sz w:val="20"/>
                <w:szCs w:val="20"/>
              </w:rPr>
              <w:t xml:space="preserve"> v rámci životního cyklu, jejich aktivity, vstupy, výstupy, vazby na další procesy, přínosy a potenciální problémy.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ITIL® V3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Intermediate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Continual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Improvement</w:t>
            </w:r>
            <w:proofErr w:type="spellEnd"/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24/25,5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</w:t>
            </w:r>
          </w:p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1,5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8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Kurz je jedním z modulů životního cyklu vedoucích k získání kvalifikace odborné úrovně ITIL Expert a vede k získání samostatné kvalifikace pro oblast </w:t>
            </w:r>
            <w:proofErr w:type="spellStart"/>
            <w:r w:rsidRPr="00292B8E">
              <w:rPr>
                <w:sz w:val="20"/>
                <w:szCs w:val="20"/>
              </w:rPr>
              <w:t>Continual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Improvement</w:t>
            </w:r>
            <w:proofErr w:type="spellEnd"/>
            <w:r w:rsidRPr="00292B8E">
              <w:rPr>
                <w:sz w:val="20"/>
                <w:szCs w:val="20"/>
              </w:rPr>
              <w:t xml:space="preserve"> (průběžné zlepšování služby).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D4318" w:rsidP="004C6F0C">
            <w:pPr>
              <w:pStyle w:val="Odstavecseseznamem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o</w:t>
            </w:r>
            <w:r w:rsidR="003F6BC4" w:rsidRPr="00292B8E">
              <w:rPr>
                <w:sz w:val="20"/>
                <w:szCs w:val="20"/>
              </w:rPr>
              <w:t xml:space="preserve">vládat základní principy </w:t>
            </w:r>
            <w:proofErr w:type="spellStart"/>
            <w:r w:rsidR="003F6BC4" w:rsidRPr="00292B8E">
              <w:rPr>
                <w:sz w:val="20"/>
                <w:szCs w:val="20"/>
              </w:rPr>
              <w:t>Continual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</w:t>
            </w:r>
            <w:proofErr w:type="spellStart"/>
            <w:r w:rsidR="003F6BC4" w:rsidRPr="00292B8E">
              <w:rPr>
                <w:sz w:val="20"/>
                <w:szCs w:val="20"/>
              </w:rPr>
              <w:t>Service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</w:t>
            </w:r>
            <w:proofErr w:type="spellStart"/>
            <w:r w:rsidR="003F6BC4" w:rsidRPr="00292B8E">
              <w:rPr>
                <w:sz w:val="20"/>
                <w:szCs w:val="20"/>
              </w:rPr>
              <w:t>Improvement</w:t>
            </w:r>
            <w:proofErr w:type="spellEnd"/>
            <w:r w:rsidRPr="00292B8E">
              <w:rPr>
                <w:sz w:val="20"/>
                <w:szCs w:val="20"/>
              </w:rPr>
              <w:t>,</w:t>
            </w:r>
          </w:p>
          <w:p w:rsidR="003F6BC4" w:rsidRPr="00292B8E" w:rsidRDefault="003D4318" w:rsidP="004C6F0C">
            <w:pPr>
              <w:pStyle w:val="Odstavecseseznamem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o</w:t>
            </w:r>
            <w:r w:rsidR="003F6BC4" w:rsidRPr="00292B8E">
              <w:rPr>
                <w:sz w:val="20"/>
                <w:szCs w:val="20"/>
              </w:rPr>
              <w:t xml:space="preserve">vládat a implementovat procesy </w:t>
            </w:r>
            <w:proofErr w:type="spellStart"/>
            <w:r w:rsidR="003F6BC4" w:rsidRPr="00292B8E">
              <w:rPr>
                <w:sz w:val="20"/>
                <w:szCs w:val="20"/>
              </w:rPr>
              <w:t>Continual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</w:t>
            </w:r>
            <w:proofErr w:type="spellStart"/>
            <w:r w:rsidR="003F6BC4" w:rsidRPr="00292B8E">
              <w:rPr>
                <w:sz w:val="20"/>
                <w:szCs w:val="20"/>
              </w:rPr>
              <w:t>Service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</w:t>
            </w:r>
            <w:proofErr w:type="spellStart"/>
            <w:r w:rsidR="003F6BC4" w:rsidRPr="00292B8E">
              <w:rPr>
                <w:sz w:val="20"/>
                <w:szCs w:val="20"/>
              </w:rPr>
              <w:t>Improvement</w:t>
            </w:r>
            <w:proofErr w:type="spellEnd"/>
            <w:r w:rsidRPr="00292B8E">
              <w:rPr>
                <w:sz w:val="20"/>
                <w:szCs w:val="20"/>
              </w:rPr>
              <w:t>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proofErr w:type="gramStart"/>
            <w:r w:rsidRPr="00292B8E">
              <w:rPr>
                <w:sz w:val="20"/>
                <w:szCs w:val="20"/>
              </w:rPr>
              <w:t>7-krokový</w:t>
            </w:r>
            <w:proofErr w:type="gramEnd"/>
            <w:r w:rsidRPr="00292B8E">
              <w:rPr>
                <w:sz w:val="20"/>
                <w:szCs w:val="20"/>
              </w:rPr>
              <w:t xml:space="preserve"> proces z</w:t>
            </w:r>
            <w:r w:rsidR="00A42877" w:rsidRPr="00292B8E">
              <w:rPr>
                <w:sz w:val="20"/>
                <w:szCs w:val="20"/>
              </w:rPr>
              <w:t>lep</w:t>
            </w:r>
            <w:r w:rsidRPr="00292B8E">
              <w:rPr>
                <w:sz w:val="20"/>
                <w:szCs w:val="20"/>
              </w:rPr>
              <w:t>šování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Reporting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Measurement</w:t>
            </w:r>
            <w:proofErr w:type="spellEnd"/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Aplikovat metody a techniky </w:t>
            </w:r>
            <w:proofErr w:type="spellStart"/>
            <w:r w:rsidRPr="00292B8E">
              <w:rPr>
                <w:sz w:val="20"/>
                <w:szCs w:val="20"/>
              </w:rPr>
              <w:t>Continual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Improvement</w:t>
            </w:r>
            <w:proofErr w:type="spellEnd"/>
            <w:r w:rsidRPr="00292B8E">
              <w:rPr>
                <w:sz w:val="20"/>
                <w:szCs w:val="20"/>
              </w:rPr>
              <w:t xml:space="preserve">, včetně organizace a technologických hledisek. 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Kurz je určen pro zaměstnance, kteří potřebují mít detailní znalosti a praktické zkušenosti s částí ITIL-</w:t>
            </w:r>
            <w:proofErr w:type="spellStart"/>
            <w:r w:rsidRPr="00292B8E">
              <w:rPr>
                <w:sz w:val="20"/>
                <w:szCs w:val="20"/>
              </w:rPr>
              <w:t>Continual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Improvement</w:t>
            </w:r>
            <w:proofErr w:type="spellEnd"/>
            <w:r w:rsidRPr="00292B8E">
              <w:rPr>
                <w:sz w:val="20"/>
                <w:szCs w:val="20"/>
              </w:rPr>
              <w:t xml:space="preserve"> v rámci životního cyklu IT služeb a musí znát detailní procesy této fáze životního cyklu, jejich aktivity, vstupy, výstupy, vazby na další procesy, přínosy a potenciální problémy. 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ITIL® V3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Intermediate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Transition</w:t>
            </w:r>
            <w:proofErr w:type="spellEnd"/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24/25,5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</w:t>
            </w:r>
          </w:p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1,5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Kurz je jedním z modulů životního cyklu vedoucích k získání kvalifikace odborné úrovně ITIL Expert. Mezi probíraná témata patří změnové řízení, řízení servisních akt</w:t>
            </w:r>
            <w:r w:rsidR="003D4318" w:rsidRPr="00292B8E">
              <w:rPr>
                <w:sz w:val="20"/>
                <w:szCs w:val="20"/>
              </w:rPr>
              <w:t xml:space="preserve">ivit a konfigurace, </w:t>
            </w:r>
            <w:proofErr w:type="spellStart"/>
            <w:r w:rsidR="003D4318" w:rsidRPr="00292B8E">
              <w:rPr>
                <w:sz w:val="20"/>
                <w:szCs w:val="20"/>
              </w:rPr>
              <w:t>service</w:t>
            </w:r>
            <w:proofErr w:type="spellEnd"/>
            <w:r w:rsidR="003D4318" w:rsidRPr="00292B8E">
              <w:rPr>
                <w:sz w:val="20"/>
                <w:szCs w:val="20"/>
              </w:rPr>
              <w:t xml:space="preserve"> </w:t>
            </w:r>
            <w:proofErr w:type="spellStart"/>
            <w:r w:rsidR="003D4318" w:rsidRPr="00292B8E">
              <w:rPr>
                <w:sz w:val="20"/>
                <w:szCs w:val="20"/>
              </w:rPr>
              <w:t>relea</w:t>
            </w:r>
            <w:r w:rsidRPr="00292B8E">
              <w:rPr>
                <w:sz w:val="20"/>
                <w:szCs w:val="20"/>
              </w:rPr>
              <w:t>se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and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deployment</w:t>
            </w:r>
            <w:proofErr w:type="spellEnd"/>
            <w:r w:rsidRPr="00292B8E">
              <w:rPr>
                <w:sz w:val="20"/>
                <w:szCs w:val="20"/>
              </w:rPr>
              <w:t xml:space="preserve">, vyhodnocení a odzkoušení služby, vyhodnocení funkčnosti a rozhodování v systému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Management </w:t>
            </w:r>
            <w:proofErr w:type="spellStart"/>
            <w:r w:rsidRPr="00292B8E">
              <w:rPr>
                <w:sz w:val="20"/>
                <w:szCs w:val="20"/>
              </w:rPr>
              <w:t>Knowledge</w:t>
            </w:r>
            <w:proofErr w:type="spellEnd"/>
            <w:r w:rsidRPr="00292B8E">
              <w:rPr>
                <w:sz w:val="20"/>
                <w:szCs w:val="20"/>
              </w:rPr>
              <w:t xml:space="preserve"> (SMKS).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změnové řízení,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řízení servisních aktivit a jejich konfigurace</w:t>
            </w:r>
          </w:p>
          <w:p w:rsidR="003F6BC4" w:rsidRPr="00292B8E" w:rsidRDefault="001B722F" w:rsidP="004C6F0C">
            <w:pPr>
              <w:pStyle w:val="Odstavecseseznamem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servis </w:t>
            </w:r>
            <w:proofErr w:type="spellStart"/>
            <w:r w:rsidRPr="00292B8E">
              <w:rPr>
                <w:sz w:val="20"/>
                <w:szCs w:val="20"/>
              </w:rPr>
              <w:t>relea</w:t>
            </w:r>
            <w:r w:rsidR="003F6BC4" w:rsidRPr="00292B8E">
              <w:rPr>
                <w:sz w:val="20"/>
                <w:szCs w:val="20"/>
              </w:rPr>
              <w:t>se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a </w:t>
            </w:r>
            <w:proofErr w:type="spellStart"/>
            <w:r w:rsidR="003F6BC4" w:rsidRPr="00292B8E">
              <w:rPr>
                <w:sz w:val="20"/>
                <w:szCs w:val="20"/>
              </w:rPr>
              <w:t>deployment</w:t>
            </w:r>
            <w:proofErr w:type="spellEnd"/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vyhodnocení a odzkoušení služby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vyhodnocení funkčnosti a rozhodování v systému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Management </w:t>
            </w:r>
            <w:proofErr w:type="spellStart"/>
            <w:r w:rsidRPr="00292B8E">
              <w:rPr>
                <w:sz w:val="20"/>
                <w:szCs w:val="20"/>
              </w:rPr>
              <w:t>Knowledge</w:t>
            </w:r>
            <w:proofErr w:type="spellEnd"/>
            <w:r w:rsidRPr="00292B8E">
              <w:rPr>
                <w:sz w:val="20"/>
                <w:szCs w:val="20"/>
              </w:rPr>
              <w:t>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 Kurz je určen pro zaměstnance, kteří potřebují mít detailní </w:t>
            </w:r>
            <w:r w:rsidRPr="00292B8E">
              <w:rPr>
                <w:sz w:val="20"/>
                <w:szCs w:val="20"/>
              </w:rPr>
              <w:lastRenderedPageBreak/>
              <w:t xml:space="preserve">znalosti a praktické zkušenosti s částí ITIL –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Transition</w:t>
            </w:r>
            <w:proofErr w:type="spellEnd"/>
            <w:r w:rsidRPr="00292B8E">
              <w:rPr>
                <w:sz w:val="20"/>
                <w:szCs w:val="20"/>
              </w:rPr>
              <w:t xml:space="preserve"> v rámci životního cyklu</w:t>
            </w:r>
            <w:r w:rsidR="001B722F" w:rsidRPr="00292B8E">
              <w:rPr>
                <w:sz w:val="20"/>
                <w:szCs w:val="20"/>
              </w:rPr>
              <w:t xml:space="preserve"> IT služeb</w:t>
            </w:r>
            <w:r w:rsidRPr="00292B8E">
              <w:rPr>
                <w:sz w:val="20"/>
                <w:szCs w:val="20"/>
              </w:rPr>
              <w:t>, jejich aktivity, vstupy, výstupy, vazby na další procesy, přínosy a potenciální problémy.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ITIL® V3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Intermediate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Strategy</w:t>
            </w:r>
            <w:proofErr w:type="spellEnd"/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24/25,5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1,5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Kurz je jedním z modulů životního cyklu vedoucích k získání kvalifikace odborné úrovně ITIL Expert. Toto školení je zaměřeno na činnosti související s přeměnou ITSM na strategické aktivum a na řídící strategii v průběhu životního cyklu služby. Mezi témata, jimiž se školení zabývá, patří strategie služby, která definuje sl</w:t>
            </w:r>
            <w:r w:rsidR="00A42877" w:rsidRPr="00292B8E">
              <w:rPr>
                <w:sz w:val="20"/>
                <w:szCs w:val="20"/>
              </w:rPr>
              <w:t>u</w:t>
            </w:r>
            <w:r w:rsidRPr="00292B8E">
              <w:rPr>
                <w:sz w:val="20"/>
                <w:szCs w:val="20"/>
              </w:rPr>
              <w:t>žby a prostor na trhu, správa portfolia, řízení poptávky a finanční řízení. Obsahem školení jsou také rozhodující faktory úspěchu a rizika spolu s prováděním strategických hodnocení.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přeměnit ITSM na strategické aktivum a na řídící strategii v průběhu životního cyklu služby,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identifikovat strategii služby, která definuje služby a prostor na trhu,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spravovat portfolio, řídit poptávku a finanční řízení,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identifikovat rozhodující faktory úspěchu a rizika spojená s prováděním strategických hodnocení.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Kurz je určen pro zaměstnance, kteří potřebují mít detailní znalosti a praktické zkušenosti s částí ITIL-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Str</w:t>
            </w:r>
            <w:r w:rsidR="001B722F" w:rsidRPr="00292B8E">
              <w:rPr>
                <w:sz w:val="20"/>
                <w:szCs w:val="20"/>
              </w:rPr>
              <w:t>ategy</w:t>
            </w:r>
            <w:proofErr w:type="spellEnd"/>
            <w:r w:rsidR="001B722F" w:rsidRPr="00292B8E">
              <w:rPr>
                <w:sz w:val="20"/>
                <w:szCs w:val="20"/>
              </w:rPr>
              <w:t xml:space="preserve"> v rámci životního cyklu I</w:t>
            </w:r>
            <w:r w:rsidRPr="00292B8E">
              <w:rPr>
                <w:sz w:val="20"/>
                <w:szCs w:val="20"/>
              </w:rPr>
              <w:t>T služeb a musí znát de</w:t>
            </w:r>
            <w:r w:rsidR="00A42877" w:rsidRPr="00292B8E">
              <w:rPr>
                <w:sz w:val="20"/>
                <w:szCs w:val="20"/>
              </w:rPr>
              <w:t xml:space="preserve">tailní </w:t>
            </w:r>
            <w:r w:rsidRPr="00292B8E">
              <w:rPr>
                <w:sz w:val="20"/>
                <w:szCs w:val="20"/>
              </w:rPr>
              <w:t xml:space="preserve">procesy této fáze životního cyklu, jejich aktivity, vstupy, výstupy, vazby na další procesy, přínosy a potenciální problémy. 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148F9">
              <w:rPr>
                <w:rFonts w:cs="Arial"/>
                <w:color w:val="000000"/>
                <w:sz w:val="20"/>
                <w:szCs w:val="20"/>
              </w:rPr>
              <w:t xml:space="preserve">ITIL® V3 </w:t>
            </w:r>
            <w:proofErr w:type="spellStart"/>
            <w:r w:rsidRPr="009148F9">
              <w:rPr>
                <w:rFonts w:cs="Arial"/>
                <w:color w:val="000000"/>
                <w:sz w:val="20"/>
                <w:szCs w:val="20"/>
              </w:rPr>
              <w:t>Intermediate</w:t>
            </w:r>
            <w:proofErr w:type="spellEnd"/>
            <w:r w:rsidRPr="009148F9">
              <w:rPr>
                <w:rFonts w:cs="Arial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9148F9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9148F9">
              <w:rPr>
                <w:rFonts w:cs="Arial"/>
                <w:color w:val="000000"/>
                <w:sz w:val="20"/>
                <w:szCs w:val="20"/>
              </w:rPr>
              <w:t xml:space="preserve"> Design</w:t>
            </w:r>
          </w:p>
        </w:tc>
        <w:tc>
          <w:tcPr>
            <w:tcW w:w="1843" w:type="dxa"/>
            <w:vAlign w:val="center"/>
          </w:tcPr>
          <w:p w:rsidR="003F6BC4" w:rsidRPr="00292B8E" w:rsidRDefault="009148F9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24/25,5</w:t>
            </w:r>
          </w:p>
        </w:tc>
        <w:tc>
          <w:tcPr>
            <w:tcW w:w="1134" w:type="dxa"/>
            <w:vAlign w:val="center"/>
          </w:tcPr>
          <w:p w:rsidR="003F6BC4" w:rsidRPr="00292B8E" w:rsidRDefault="009148F9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1,5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9148F9" w:rsidP="004C6F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39" w:type="dxa"/>
          </w:tcPr>
          <w:p w:rsidR="009148F9" w:rsidRPr="00292B8E" w:rsidRDefault="009148F9" w:rsidP="009148F9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Kurz je jedním z modulů životního cyklu vedoucích k získání kvalifikace odborné úrovně ITIL Expert. </w:t>
            </w:r>
            <w:r>
              <w:rPr>
                <w:sz w:val="20"/>
                <w:szCs w:val="20"/>
              </w:rPr>
              <w:t xml:space="preserve">A zabývá se všemi aspekty oblasti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Design. </w:t>
            </w:r>
          </w:p>
          <w:p w:rsidR="009148F9" w:rsidRPr="00292B8E" w:rsidRDefault="009148F9" w:rsidP="009148F9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9148F9" w:rsidRPr="00292B8E" w:rsidRDefault="009148F9" w:rsidP="009148F9">
            <w:pPr>
              <w:pStyle w:val="Odstavecseseznamem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Ovládat základní principy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Design.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Ovládat a implementovat procesy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Design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Catalogue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Level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Capacity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Availability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Continuity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Information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Security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Information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Security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Pr="009148F9" w:rsidRDefault="009148F9" w:rsidP="009148F9">
            <w:pPr>
              <w:pStyle w:val="Odstavecseseznamem"/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Supplier</w:t>
            </w:r>
            <w:proofErr w:type="spellEnd"/>
            <w:r>
              <w:rPr>
                <w:sz w:val="20"/>
                <w:szCs w:val="20"/>
              </w:rPr>
              <w:t xml:space="preserve"> Management</w:t>
            </w:r>
          </w:p>
          <w:p w:rsidR="009148F9" w:rsidRPr="00292B8E" w:rsidRDefault="009148F9" w:rsidP="009148F9">
            <w:pPr>
              <w:pStyle w:val="Odstavecseseznamem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Analyzovat a vybírat implementační hlediska, rizika a rozhodující faktory úspěchu.</w:t>
            </w:r>
          </w:p>
          <w:p w:rsidR="003F6BC4" w:rsidRPr="00292B8E" w:rsidRDefault="009148F9" w:rsidP="009148F9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Kurz je určen pro zaměstnance, kteří potřebují mít detailní znalosti a praktické zku</w:t>
            </w:r>
            <w:r>
              <w:rPr>
                <w:sz w:val="20"/>
                <w:szCs w:val="20"/>
              </w:rPr>
              <w:t>šenosti s částí ITIL-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Design</w:t>
            </w:r>
            <w:r w:rsidRPr="00292B8E">
              <w:rPr>
                <w:sz w:val="20"/>
                <w:szCs w:val="20"/>
              </w:rPr>
              <w:t xml:space="preserve"> v rámci životního cyklu IT služeb a musí znát detailní procesy této fáze životního cyklu, jejich aktivity, vstupy, výstupy, vazby na další procesy, přínosy a potenciální problémy.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PRINCE2®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Foundation</w:t>
            </w:r>
            <w:proofErr w:type="spellEnd"/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24/25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1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Metodika </w:t>
            </w:r>
            <w:r w:rsidRPr="00292B8E">
              <w:rPr>
                <w:rFonts w:cs="Arial"/>
                <w:color w:val="000000"/>
                <w:sz w:val="20"/>
                <w:szCs w:val="20"/>
              </w:rPr>
              <w:t>PRINCE2</w:t>
            </w:r>
            <w:r w:rsidRPr="00292B8E">
              <w:rPr>
                <w:rFonts w:cs="Arial"/>
                <w:color w:val="000000"/>
                <w:sz w:val="20"/>
                <w:szCs w:val="20"/>
                <w:vertAlign w:val="superscript"/>
              </w:rPr>
              <w:t xml:space="preserve">TM </w:t>
            </w:r>
            <w:r w:rsidRPr="00292B8E">
              <w:rPr>
                <w:rFonts w:cs="Arial"/>
                <w:color w:val="000000"/>
                <w:sz w:val="20"/>
                <w:szCs w:val="20"/>
              </w:rPr>
              <w:t>je mezinárodně uznávané pojetí projektového řízení z pohledu „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best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practice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“, a to jak ve veřejném, tak i v soukromém sektoru.</w:t>
            </w: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Tento kurz se zabývá řízeným přístupem PRINCE2 k vedení projektů a je kombinací vstupů a praktických ukázek, které zprostředkovávají teorii a praktické uplatnění principů této metodiky. </w:t>
            </w: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Kurz je určen pro zaměstnance, kteří potřebují mít teoretické znalosti v oblasti řízení projektů a orientovat se v projektové terminologii. Cílem je naučit zaměstnance základy řízení projektů, které následně využijí při implementaci rozsáhlých a složitých projektů, jež jsou realizovány za účelem doručení servisu významným koncovým uživatelům.</w:t>
            </w: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sestavit projekt a zvládnout jeho organizaci,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porozumět etapám projektu a jejich posloupnostem,</w:t>
            </w:r>
          </w:p>
          <w:p w:rsidR="001B722F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řešit problémy a rizika spojená s projekty,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používat metody řízení podle výjimek.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PRINCE2®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Practitioner</w:t>
            </w:r>
            <w:proofErr w:type="spellEnd"/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16/17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1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10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Metodika </w:t>
            </w:r>
            <w:r w:rsidRPr="00292B8E">
              <w:rPr>
                <w:rFonts w:cs="Arial"/>
                <w:color w:val="000000"/>
                <w:sz w:val="20"/>
                <w:szCs w:val="20"/>
              </w:rPr>
              <w:t>PRINCE2</w:t>
            </w:r>
            <w:r w:rsidRPr="00292B8E">
              <w:rPr>
                <w:rFonts w:cs="Arial"/>
                <w:color w:val="000000"/>
                <w:sz w:val="20"/>
                <w:szCs w:val="20"/>
                <w:vertAlign w:val="superscript"/>
              </w:rPr>
              <w:t xml:space="preserve">TM </w:t>
            </w:r>
            <w:r w:rsidRPr="00292B8E">
              <w:rPr>
                <w:rFonts w:cs="Arial"/>
                <w:color w:val="000000"/>
                <w:sz w:val="20"/>
                <w:szCs w:val="20"/>
              </w:rPr>
              <w:t>je mezinárodně uznávané pojetí proje</w:t>
            </w:r>
            <w:r w:rsidR="00A42877" w:rsidRPr="00292B8E">
              <w:rPr>
                <w:rFonts w:cs="Arial"/>
                <w:color w:val="000000"/>
                <w:sz w:val="20"/>
                <w:szCs w:val="20"/>
              </w:rPr>
              <w:t>k</w:t>
            </w:r>
            <w:r w:rsidRPr="00292B8E">
              <w:rPr>
                <w:rFonts w:cs="Arial"/>
                <w:color w:val="000000"/>
                <w:sz w:val="20"/>
                <w:szCs w:val="20"/>
              </w:rPr>
              <w:t>tového řízení z pohledu „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best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practice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“, a to jak ve veřejném, tak i v soukromém sektoru.</w:t>
            </w: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Cílem kurzu je seznámení s praktickou aplikací metody PRINCE2® a příprava účastníků na zkoušku „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Practitioner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Exam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“.</w:t>
            </w: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Kurz je určen pro zaměstnance, kteří potřebují mít teoretické znalosti v oblasti řízení projektů a orientovat se v projektové terminologii. Cílem je naučit zaměstnance základy řízení projektů, které následně využijí při implementaci rozsáhlých a složitých projektů, jež jsou realizovány za účelem doručení servisu významným koncovým uživatelům.</w:t>
            </w:r>
          </w:p>
          <w:p w:rsidR="003F6BC4" w:rsidRPr="00292B8E" w:rsidRDefault="003F6BC4" w:rsidP="004C6F0C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sestavit projekt a zvládnout jeho organizaci,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porozumět etapám projektu a jejich posloupnostem,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řešit problémy a rizika spojená s projekty,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používat metody řízení podle výjimek.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– CWAAS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Wide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-Area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Application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BA722C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</w:t>
            </w:r>
            <w:r w:rsidR="003F6BC4" w:rsidRPr="00292B8E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Cílem tohoto kurzu je seznámení s navržením a implementací řešení pomocí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Wide</w:t>
            </w:r>
            <w:proofErr w:type="spellEnd"/>
            <w:r w:rsidRPr="00292B8E">
              <w:rPr>
                <w:sz w:val="20"/>
                <w:szCs w:val="20"/>
              </w:rPr>
              <w:t xml:space="preserve"> Area </w:t>
            </w:r>
            <w:proofErr w:type="spellStart"/>
            <w:r w:rsidRPr="00292B8E">
              <w:rPr>
                <w:sz w:val="20"/>
                <w:szCs w:val="20"/>
              </w:rPr>
              <w:t>Application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Services</w:t>
            </w:r>
            <w:proofErr w:type="spellEnd"/>
            <w:r w:rsidRPr="00292B8E">
              <w:rPr>
                <w:sz w:val="20"/>
                <w:szCs w:val="20"/>
              </w:rPr>
              <w:t xml:space="preserve"> (CWAAS).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 technologie zlepšuje výkon aplikací přes WAN infrastrukturu. </w:t>
            </w:r>
            <w:r w:rsidR="001B722F" w:rsidRPr="00292B8E">
              <w:rPr>
                <w:sz w:val="20"/>
                <w:szCs w:val="20"/>
              </w:rPr>
              <w:t>Účastníci kurzu se naučí</w:t>
            </w:r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 optimalizaci, navrhovat řešení designu, integrovat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 technologii do stávající sítě a aspekty odstraňování potíží s touto technologií.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1B722F" w:rsidP="004C6F0C">
            <w:pPr>
              <w:pStyle w:val="Odstavecseseznamem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určit </w:t>
            </w:r>
            <w:r w:rsidR="003F6BC4" w:rsidRPr="00292B8E">
              <w:rPr>
                <w:sz w:val="20"/>
                <w:szCs w:val="20"/>
              </w:rPr>
              <w:t>jaká je obchodní hodnota WAN optimalizace a zrychlení aplikací přes WAN linky,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základní konfigurační kroky potřebné pro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 nasazení</w:t>
            </w:r>
            <w:r w:rsidR="001B722F" w:rsidRPr="00292B8E">
              <w:rPr>
                <w:sz w:val="20"/>
                <w:szCs w:val="20"/>
              </w:rPr>
              <w:t>,</w:t>
            </w:r>
            <w:r w:rsidRPr="00292B8E">
              <w:rPr>
                <w:sz w:val="20"/>
                <w:szCs w:val="20"/>
              </w:rPr>
              <w:t xml:space="preserve"> 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implementaci, integraci a správu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design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 řešení</w:t>
            </w:r>
            <w:r w:rsidR="001B722F" w:rsidRPr="00292B8E">
              <w:rPr>
                <w:sz w:val="20"/>
                <w:szCs w:val="20"/>
              </w:rPr>
              <w:t>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konfiguraci pokročilých funkcí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</w:t>
            </w:r>
            <w:r w:rsidR="001B722F" w:rsidRPr="00292B8E">
              <w:rPr>
                <w:sz w:val="20"/>
                <w:szCs w:val="20"/>
              </w:rPr>
              <w:t>,</w:t>
            </w:r>
            <w:r w:rsidRPr="00292B8E">
              <w:rPr>
                <w:sz w:val="20"/>
                <w:szCs w:val="20"/>
              </w:rPr>
              <w:t xml:space="preserve"> 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implementaci jednotlivých aplikačních optimalizací na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 řešení,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řešení problémů s 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WAAS technologií</w:t>
            </w:r>
            <w:r w:rsidR="001B722F" w:rsidRPr="00292B8E">
              <w:rPr>
                <w:sz w:val="20"/>
                <w:szCs w:val="20"/>
              </w:rPr>
              <w:t>.</w:t>
            </w:r>
            <w:r w:rsidRPr="00292B8E">
              <w:rPr>
                <w:sz w:val="20"/>
                <w:szCs w:val="20"/>
              </w:rPr>
              <w:t xml:space="preserve"> 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IAUWS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Implementing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Advanced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Unified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Wireless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Security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lastRenderedPageBreak/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Závěrečná zkouška 2 </w:t>
            </w:r>
            <w:r w:rsidRPr="00292B8E">
              <w:rPr>
                <w:sz w:val="20"/>
                <w:szCs w:val="20"/>
              </w:rPr>
              <w:lastRenderedPageBreak/>
              <w:t>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Cílem tohoto kurzu je seznámení se zabezpečením bezdrátové sítě a </w:t>
            </w:r>
            <w:r w:rsidR="001B722F" w:rsidRPr="00292B8E">
              <w:rPr>
                <w:sz w:val="20"/>
                <w:szCs w:val="20"/>
              </w:rPr>
              <w:t xml:space="preserve">umět ji ochránit </w:t>
            </w:r>
            <w:r w:rsidRPr="00292B8E">
              <w:rPr>
                <w:sz w:val="20"/>
                <w:szCs w:val="20"/>
              </w:rPr>
              <w:t xml:space="preserve">před bezpečnostními </w:t>
            </w:r>
            <w:r w:rsidRPr="00292B8E">
              <w:rPr>
                <w:sz w:val="20"/>
                <w:szCs w:val="20"/>
              </w:rPr>
              <w:lastRenderedPageBreak/>
              <w:t xml:space="preserve">hrozbami aplikací bezpečnostních politik a doporučení. Cílem je </w:t>
            </w:r>
            <w:r w:rsidR="001B722F" w:rsidRPr="00292B8E">
              <w:rPr>
                <w:sz w:val="20"/>
                <w:szCs w:val="20"/>
              </w:rPr>
              <w:t>také naučit studenty</w:t>
            </w:r>
            <w:r w:rsidRPr="00292B8E">
              <w:rPr>
                <w:sz w:val="20"/>
                <w:szCs w:val="20"/>
              </w:rPr>
              <w:t xml:space="preserve"> implementovat různé bezpečnostní standardy a konfigurovat jednotlivé bezpečnostní komponenty sítě.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IAUWS v2.0 je pětidenní kurz vedený instruktorem, který je určen studentům k přípravě na certifikaci CCNP </w:t>
            </w:r>
            <w:proofErr w:type="spellStart"/>
            <w:r w:rsidRPr="00292B8E">
              <w:rPr>
                <w:sz w:val="20"/>
                <w:szCs w:val="20"/>
              </w:rPr>
              <w:t>Wireless</w:t>
            </w:r>
            <w:proofErr w:type="spellEnd"/>
            <w:r w:rsidRPr="00292B8E">
              <w:rPr>
                <w:sz w:val="20"/>
                <w:szCs w:val="20"/>
              </w:rPr>
              <w:t>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pochopit a implementovat politiky zabezpečení bezdrátových </w:t>
            </w:r>
            <w:proofErr w:type="spellStart"/>
            <w:r w:rsidRPr="00292B8E">
              <w:rPr>
                <w:sz w:val="20"/>
                <w:szCs w:val="20"/>
              </w:rPr>
              <w:t>korporátních</w:t>
            </w:r>
            <w:proofErr w:type="spellEnd"/>
            <w:r w:rsidRPr="00292B8E">
              <w:rPr>
                <w:sz w:val="20"/>
                <w:szCs w:val="20"/>
              </w:rPr>
              <w:t xml:space="preserve"> sítí a zabezpečit dodržování těchto politik,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implementovat a integrovat zabezpečení na klientských zařízeních, 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navrhovat a implementovat „</w:t>
            </w:r>
            <w:proofErr w:type="spellStart"/>
            <w:r w:rsidRPr="00292B8E">
              <w:rPr>
                <w:sz w:val="20"/>
                <w:szCs w:val="20"/>
              </w:rPr>
              <w:t>guest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access</w:t>
            </w:r>
            <w:proofErr w:type="spellEnd"/>
            <w:r w:rsidRPr="00292B8E">
              <w:rPr>
                <w:sz w:val="20"/>
                <w:szCs w:val="20"/>
              </w:rPr>
              <w:t>“ služba na úrovni WCL,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integrovat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NAC </w:t>
            </w:r>
            <w:proofErr w:type="spellStart"/>
            <w:r w:rsidRPr="00292B8E">
              <w:rPr>
                <w:sz w:val="20"/>
                <w:szCs w:val="20"/>
              </w:rPr>
              <w:t>Appliance</w:t>
            </w:r>
            <w:proofErr w:type="spellEnd"/>
            <w:r w:rsidRPr="00292B8E">
              <w:rPr>
                <w:sz w:val="20"/>
                <w:szCs w:val="20"/>
              </w:rPr>
              <w:t xml:space="preserve"> do prostředí bezdrátové sítě,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implementovat zabezpečené bezdrátové služby na úrovni WLC,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využít interní bezpečnostní funkce WLC</w:t>
            </w:r>
            <w:r w:rsidR="001B722F" w:rsidRPr="00292B8E">
              <w:rPr>
                <w:sz w:val="20"/>
                <w:szCs w:val="20"/>
              </w:rPr>
              <w:t xml:space="preserve"> a integrovat WLC s pokročilými</w:t>
            </w:r>
            <w:r w:rsidRPr="00292B8E">
              <w:rPr>
                <w:sz w:val="20"/>
                <w:szCs w:val="20"/>
              </w:rPr>
              <w:t xml:space="preserve"> bezpečnostními platformami pro izolování a zamezení bezpečnostních hrozeb v bezdrátové síti. 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IUWVN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Implementing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Unified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Wireless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Voice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Networks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Cílem tohoto kurzu je seznámení se s implementací IP telefonních služeb v prostředí bezdrátových sítí. Taktéž seznámit studenty s nastavením </w:t>
            </w:r>
            <w:proofErr w:type="spellStart"/>
            <w:r w:rsidRPr="00292B8E">
              <w:rPr>
                <w:sz w:val="20"/>
                <w:szCs w:val="20"/>
              </w:rPr>
              <w:t>QoS</w:t>
            </w:r>
            <w:proofErr w:type="spellEnd"/>
            <w:r w:rsidRPr="00292B8E">
              <w:rPr>
                <w:sz w:val="20"/>
                <w:szCs w:val="20"/>
              </w:rPr>
              <w:t xml:space="preserve"> parametrů a implementací „</w:t>
            </w:r>
            <w:proofErr w:type="spellStart"/>
            <w:r w:rsidRPr="00292B8E">
              <w:rPr>
                <w:sz w:val="20"/>
                <w:szCs w:val="20"/>
              </w:rPr>
              <w:t>high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bandwidth</w:t>
            </w:r>
            <w:proofErr w:type="spellEnd"/>
            <w:r w:rsidRPr="00292B8E">
              <w:rPr>
                <w:sz w:val="20"/>
                <w:szCs w:val="20"/>
              </w:rPr>
              <w:t>“ aplikací jak na straně LAN, tak na straně WLAN. Studenti se také seznámí s tím, jak nastavit bezdrátovou síť s</w:t>
            </w:r>
            <w:r w:rsidR="00E97B2C" w:rsidRPr="00292B8E">
              <w:rPr>
                <w:sz w:val="20"/>
                <w:szCs w:val="20"/>
              </w:rPr>
              <w:t>e standardem 802.11n pro přenos</w:t>
            </w:r>
            <w:r w:rsidRPr="00292B8E">
              <w:rPr>
                <w:sz w:val="20"/>
                <w:szCs w:val="20"/>
              </w:rPr>
              <w:t xml:space="preserve"> videa a podporu aplikací s vysokými nároky na rychlost přenosu.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IUWVN v2.0 je pětidenní kurz vedený instruktorem, který je určen studentům k přípravě na certifikaci CCNP </w:t>
            </w:r>
            <w:proofErr w:type="spellStart"/>
            <w:r w:rsidRPr="00292B8E">
              <w:rPr>
                <w:sz w:val="20"/>
                <w:szCs w:val="20"/>
              </w:rPr>
              <w:t>Wireless</w:t>
            </w:r>
            <w:proofErr w:type="spellEnd"/>
            <w:r w:rsidRPr="00292B8E">
              <w:rPr>
                <w:sz w:val="20"/>
                <w:szCs w:val="20"/>
              </w:rPr>
              <w:t>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implementovat </w:t>
            </w:r>
            <w:proofErr w:type="spellStart"/>
            <w:r w:rsidRPr="00292B8E">
              <w:rPr>
                <w:sz w:val="20"/>
                <w:szCs w:val="20"/>
              </w:rPr>
              <w:t>QoS</w:t>
            </w:r>
            <w:proofErr w:type="spellEnd"/>
            <w:r w:rsidRPr="00292B8E">
              <w:rPr>
                <w:sz w:val="20"/>
                <w:szCs w:val="20"/>
              </w:rPr>
              <w:t xml:space="preserve"> nastavení pro bezdrátové aplikace jak na straně LAN, tak na straně WLAN,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lastRenderedPageBreak/>
              <w:t xml:space="preserve">získá povědomí o </w:t>
            </w:r>
            <w:proofErr w:type="spellStart"/>
            <w:r w:rsidRPr="00292B8E">
              <w:rPr>
                <w:sz w:val="20"/>
                <w:szCs w:val="20"/>
              </w:rPr>
              <w:t>VoIP</w:t>
            </w:r>
            <w:proofErr w:type="spellEnd"/>
            <w:r w:rsidRPr="00292B8E">
              <w:rPr>
                <w:sz w:val="20"/>
                <w:szCs w:val="20"/>
              </w:rPr>
              <w:t xml:space="preserve"> architektuře pro LAN i WLAN prostředí a požadavky této architektury na komponenty sítě,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navrhnout a implementovat bezdrátovou IP telefonní síť,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implementovat </w:t>
            </w:r>
            <w:proofErr w:type="spellStart"/>
            <w:r w:rsidRPr="00292B8E">
              <w:rPr>
                <w:sz w:val="20"/>
                <w:szCs w:val="20"/>
              </w:rPr>
              <w:t>Multicast</w:t>
            </w:r>
            <w:proofErr w:type="spellEnd"/>
            <w:r w:rsidRPr="00292B8E">
              <w:rPr>
                <w:sz w:val="20"/>
                <w:szCs w:val="20"/>
              </w:rPr>
              <w:t xml:space="preserve"> komunikaci v prostředí bezdrátové sítě,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připravit bezdrátovou síť pro přenos videa a aplikací náročných na šířku přenosového pásma. 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IUWMS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Implementing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Unified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Wireless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Mobility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Cílem tohoto kurzu je připravit studenty pro integraci mobility služeb do bezdrátové sítě, aby dokázali danou síť optimalizovat a řešit v ní případné problémy. Cílem je taktéž připravit studenty pro implementaci bezdrátových sítí typu </w:t>
            </w:r>
            <w:proofErr w:type="spellStart"/>
            <w:r w:rsidRPr="00292B8E">
              <w:rPr>
                <w:sz w:val="20"/>
                <w:szCs w:val="20"/>
              </w:rPr>
              <w:t>mesh</w:t>
            </w:r>
            <w:proofErr w:type="spellEnd"/>
            <w:r w:rsidRPr="00292B8E">
              <w:rPr>
                <w:sz w:val="20"/>
                <w:szCs w:val="20"/>
              </w:rPr>
              <w:t>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IUWMS v2.0 je pětidenní kurz vedený instruktorem, který je určen studentům k přípravě na certifikaci CCNP </w:t>
            </w:r>
            <w:proofErr w:type="spellStart"/>
            <w:r w:rsidRPr="00292B8E">
              <w:rPr>
                <w:sz w:val="20"/>
                <w:szCs w:val="20"/>
              </w:rPr>
              <w:t>Wireless</w:t>
            </w:r>
            <w:proofErr w:type="spellEnd"/>
            <w:r w:rsidRPr="00292B8E">
              <w:rPr>
                <w:sz w:val="20"/>
                <w:szCs w:val="20"/>
              </w:rPr>
              <w:t>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navrhovat bezdrátovou infrastrukturu pro nasazení mobility služeb,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implementovat pokročilé služby s použitím WCS a WCS </w:t>
            </w:r>
            <w:proofErr w:type="spellStart"/>
            <w:r w:rsidRPr="00292B8E">
              <w:rPr>
                <w:sz w:val="20"/>
                <w:szCs w:val="20"/>
              </w:rPr>
              <w:t>Nabigátoru</w:t>
            </w:r>
            <w:proofErr w:type="spellEnd"/>
            <w:r w:rsidRPr="00292B8E">
              <w:rPr>
                <w:sz w:val="20"/>
                <w:szCs w:val="20"/>
              </w:rPr>
              <w:t>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implementovat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lokalizační služby, 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instalovat a implementovat MSE do bezdrátové sítě,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popsat venkovní bezdrátové sítě a zařízení pro toto určení,</w:t>
            </w:r>
          </w:p>
          <w:p w:rsidR="003F6BC4" w:rsidRPr="00292B8E" w:rsidRDefault="00213F8A" w:rsidP="004C6F0C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i</w:t>
            </w:r>
            <w:r w:rsidR="003F6BC4" w:rsidRPr="00292B8E">
              <w:rPr>
                <w:sz w:val="20"/>
                <w:szCs w:val="20"/>
              </w:rPr>
              <w:t xml:space="preserve">mplementovat a řídit bezdrátové </w:t>
            </w:r>
            <w:proofErr w:type="spellStart"/>
            <w:r w:rsidR="003F6BC4" w:rsidRPr="00292B8E">
              <w:rPr>
                <w:sz w:val="20"/>
                <w:szCs w:val="20"/>
              </w:rPr>
              <w:t>mesh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sítě pro vnitřní použití,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optimalizovat a řešit problémy v bezdrátových sítích.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CUWSS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Conducting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Unified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Wireless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Site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Survey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Cílem tohoto kurzu je seznámit studenty s požadavky a praktickými činnostmi na přípravě, technickém naplánování a provedení bezdrátové </w:t>
            </w:r>
            <w:proofErr w:type="spellStart"/>
            <w:r w:rsidRPr="00292B8E">
              <w:rPr>
                <w:sz w:val="20"/>
                <w:szCs w:val="20"/>
              </w:rPr>
              <w:t>SiteSurvey</w:t>
            </w:r>
            <w:proofErr w:type="spellEnd"/>
            <w:r w:rsidRPr="00292B8E">
              <w:rPr>
                <w:sz w:val="20"/>
                <w:szCs w:val="20"/>
              </w:rPr>
              <w:t>. Studenti by měli být schopni navrhnout bezdrátovou síť, posoudit již instalovanou síť a zajistit provoz sítě v souladu s předpisy.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lastRenderedPageBreak/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specifikovat požadavky nutné pro provedení </w:t>
            </w:r>
            <w:proofErr w:type="spellStart"/>
            <w:r w:rsidRPr="00292B8E">
              <w:rPr>
                <w:sz w:val="20"/>
                <w:szCs w:val="20"/>
              </w:rPr>
              <w:t>site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survey</w:t>
            </w:r>
            <w:proofErr w:type="spellEnd"/>
            <w:r w:rsidRPr="00292B8E">
              <w:rPr>
                <w:sz w:val="20"/>
                <w:szCs w:val="20"/>
              </w:rPr>
              <w:t>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Identifikovat problémové oblasti prostředí pokrývaného RF signálem,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provést </w:t>
            </w:r>
            <w:proofErr w:type="spellStart"/>
            <w:r w:rsidRPr="00292B8E">
              <w:rPr>
                <w:sz w:val="20"/>
                <w:szCs w:val="20"/>
              </w:rPr>
              <w:t>site</w:t>
            </w:r>
            <w:proofErr w:type="spellEnd"/>
            <w:r w:rsidR="00E95C57" w:rsidRPr="00292B8E">
              <w:rPr>
                <w:sz w:val="20"/>
                <w:szCs w:val="20"/>
              </w:rPr>
              <w:t xml:space="preserve"> </w:t>
            </w:r>
            <w:proofErr w:type="spellStart"/>
            <w:r w:rsidR="00E95C57" w:rsidRPr="00292B8E">
              <w:rPr>
                <w:sz w:val="20"/>
                <w:szCs w:val="20"/>
              </w:rPr>
              <w:t>survey</w:t>
            </w:r>
            <w:proofErr w:type="spellEnd"/>
            <w:r w:rsidR="00E95C57" w:rsidRPr="00292B8E">
              <w:rPr>
                <w:sz w:val="20"/>
                <w:szCs w:val="20"/>
              </w:rPr>
              <w:t xml:space="preserve">  a navrhnout rozmístění</w:t>
            </w:r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access</w:t>
            </w:r>
            <w:proofErr w:type="spellEnd"/>
            <w:r w:rsidRPr="00292B8E">
              <w:rPr>
                <w:sz w:val="20"/>
                <w:szCs w:val="20"/>
              </w:rPr>
              <w:t xml:space="preserve"> pointů v souladu s požadavky na provoz datových, hlasových či lokalizačních služeb,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interpretovat výsledky </w:t>
            </w:r>
            <w:proofErr w:type="spellStart"/>
            <w:r w:rsidRPr="00292B8E">
              <w:rPr>
                <w:sz w:val="20"/>
                <w:szCs w:val="20"/>
              </w:rPr>
              <w:t>site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survey</w:t>
            </w:r>
            <w:proofErr w:type="spellEnd"/>
            <w:r w:rsidRPr="00292B8E">
              <w:rPr>
                <w:sz w:val="20"/>
                <w:szCs w:val="20"/>
              </w:rPr>
              <w:t xml:space="preserve"> a stanovit závěry o rozmístění </w:t>
            </w:r>
            <w:proofErr w:type="spellStart"/>
            <w:r w:rsidRPr="00292B8E">
              <w:rPr>
                <w:sz w:val="20"/>
                <w:szCs w:val="20"/>
              </w:rPr>
              <w:t>access</w:t>
            </w:r>
            <w:proofErr w:type="spellEnd"/>
            <w:r w:rsidRPr="00292B8E">
              <w:rPr>
                <w:sz w:val="20"/>
                <w:szCs w:val="20"/>
              </w:rPr>
              <w:t xml:space="preserve"> pointů.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IINS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Implementing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IOS Network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Security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Cílem tohoto kurzu je rozšířit znalosti o bezpečnosti na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směrovačích a přepínačích. Účastník bude schopen instalovat bezpečnostní funkce na směrovačích, monitorovat a odhalovat problémy síťových zařízení. Dokáže vytvořit model bezpečné sítě, na které bude zajištěna integrita, důvěrnost a dostupnost jednotlivých prvků.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B31F81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ú</w:t>
            </w:r>
            <w:r w:rsidR="003F6BC4" w:rsidRPr="00292B8E">
              <w:rPr>
                <w:sz w:val="20"/>
                <w:szCs w:val="20"/>
              </w:rPr>
              <w:t>častník bude schopen instalovat bezpečnostní funkce na směrovačích, monitorovat a odhalovat problémy síťových zařízení. Dokáže vytvořit model bezpečné sítě, na které bude zajištěna integrita, důvěrnost a dostupnost jednotlivých prvků.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SPNGN1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Building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Provider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Next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-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Generation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Networks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Kurz je součástí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provider</w:t>
            </w:r>
            <w:proofErr w:type="spellEnd"/>
            <w:r w:rsidRPr="00292B8E">
              <w:rPr>
                <w:sz w:val="20"/>
                <w:szCs w:val="20"/>
              </w:rPr>
              <w:t xml:space="preserve"> CCNA certifikace. Tento kurz poskytuje síťovým inženýrům a technikům základní znalosti a dovednosti potřebné k podpoře při provozu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Providerských</w:t>
            </w:r>
            <w:proofErr w:type="spellEnd"/>
            <w:r w:rsidRPr="00292B8E">
              <w:rPr>
                <w:sz w:val="20"/>
                <w:szCs w:val="20"/>
              </w:rPr>
              <w:t xml:space="preserve"> sítí. Kurz vysvětluje význam jednotlivých komponent v síti a pomůže studentům pochopit</w:t>
            </w:r>
            <w:r w:rsidR="00B31F81" w:rsidRPr="00292B8E">
              <w:rPr>
                <w:sz w:val="20"/>
                <w:szCs w:val="20"/>
              </w:rPr>
              <w:t>,</w:t>
            </w:r>
            <w:r w:rsidRPr="00292B8E">
              <w:rPr>
                <w:sz w:val="20"/>
                <w:szCs w:val="20"/>
              </w:rPr>
              <w:t xml:space="preserve"> jak tyto sítě fungují. Seznamuje s IP </w:t>
            </w:r>
            <w:proofErr w:type="spellStart"/>
            <w:r w:rsidRPr="00292B8E">
              <w:rPr>
                <w:sz w:val="20"/>
                <w:szCs w:val="20"/>
              </w:rPr>
              <w:t>Next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Generati</w:t>
            </w:r>
            <w:r w:rsidR="00B31F81" w:rsidRPr="00292B8E">
              <w:rPr>
                <w:sz w:val="20"/>
                <w:szCs w:val="20"/>
              </w:rPr>
              <w:t>on</w:t>
            </w:r>
            <w:proofErr w:type="spellEnd"/>
            <w:r w:rsidR="00B31F81" w:rsidRPr="00292B8E">
              <w:rPr>
                <w:sz w:val="20"/>
                <w:szCs w:val="20"/>
              </w:rPr>
              <w:t xml:space="preserve"> Network (IP NGN) architekturou</w:t>
            </w:r>
            <w:r w:rsidRPr="00292B8E">
              <w:rPr>
                <w:sz w:val="20"/>
                <w:szCs w:val="20"/>
              </w:rPr>
              <w:t>, která pomáhá poskytovatelům služeb vybudovat moderní, škálovatelné a spolehlivé sítě. So</w:t>
            </w:r>
            <w:r w:rsidR="00B31F81" w:rsidRPr="00292B8E">
              <w:rPr>
                <w:sz w:val="20"/>
                <w:szCs w:val="20"/>
              </w:rPr>
              <w:t>u</w:t>
            </w:r>
            <w:r w:rsidRPr="00292B8E">
              <w:rPr>
                <w:sz w:val="20"/>
                <w:szCs w:val="20"/>
              </w:rPr>
              <w:t>částí kurzu jsou i laboratorní cvičení zaměřená na získání základních dovedností potřebných pro nasazení zařízení s 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IOS </w:t>
            </w:r>
            <w:proofErr w:type="spellStart"/>
            <w:r w:rsidRPr="00292B8E">
              <w:rPr>
                <w:sz w:val="20"/>
                <w:szCs w:val="20"/>
              </w:rPr>
              <w:t>IOS</w:t>
            </w:r>
            <w:proofErr w:type="spellEnd"/>
            <w:r w:rsidRPr="00292B8E">
              <w:rPr>
                <w:sz w:val="20"/>
                <w:szCs w:val="20"/>
              </w:rPr>
              <w:t xml:space="preserve"> XE/ a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IOS XR, jejich provoz a podporu sítí poskytovatelů služeb.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lastRenderedPageBreak/>
              <w:t>popsat účel a funkci zařízení IP a datové sítě,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</w:t>
            </w:r>
            <w:proofErr w:type="spellStart"/>
            <w:r w:rsidRPr="00292B8E">
              <w:rPr>
                <w:sz w:val="20"/>
                <w:szCs w:val="20"/>
              </w:rPr>
              <w:t>QoS</w:t>
            </w:r>
            <w:proofErr w:type="spellEnd"/>
            <w:r w:rsidRPr="00292B8E">
              <w:rPr>
                <w:sz w:val="20"/>
                <w:szCs w:val="20"/>
              </w:rPr>
              <w:t xml:space="preserve">, MPLS, </w:t>
            </w:r>
            <w:proofErr w:type="spellStart"/>
            <w:r w:rsidRPr="00292B8E">
              <w:rPr>
                <w:sz w:val="20"/>
                <w:szCs w:val="20"/>
              </w:rPr>
              <w:t>multi</w:t>
            </w:r>
            <w:r w:rsidR="00B31F81" w:rsidRPr="00292B8E">
              <w:rPr>
                <w:sz w:val="20"/>
                <w:szCs w:val="20"/>
              </w:rPr>
              <w:t>c</w:t>
            </w:r>
            <w:r w:rsidRPr="00292B8E">
              <w:rPr>
                <w:sz w:val="20"/>
                <w:szCs w:val="20"/>
              </w:rPr>
              <w:t>ats</w:t>
            </w:r>
            <w:proofErr w:type="spellEnd"/>
            <w:r w:rsidRPr="00292B8E">
              <w:rPr>
                <w:sz w:val="20"/>
                <w:szCs w:val="20"/>
              </w:rPr>
              <w:t>, vysokou dostupnost a VPN technologie,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popsat a rozlišit IPv4 a IPv6 protokoly,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a konfigurovat přepínané i </w:t>
            </w:r>
            <w:proofErr w:type="spellStart"/>
            <w:r w:rsidRPr="00292B8E">
              <w:rPr>
                <w:sz w:val="20"/>
                <w:szCs w:val="20"/>
              </w:rPr>
              <w:t>routo</w:t>
            </w:r>
            <w:r w:rsidR="00B31F81" w:rsidRPr="00292B8E">
              <w:rPr>
                <w:sz w:val="20"/>
                <w:szCs w:val="20"/>
              </w:rPr>
              <w:t>vané</w:t>
            </w:r>
            <w:proofErr w:type="spellEnd"/>
            <w:r w:rsidR="00B31F81" w:rsidRPr="00292B8E">
              <w:rPr>
                <w:sz w:val="20"/>
                <w:szCs w:val="20"/>
              </w:rPr>
              <w:t xml:space="preserve"> sítě+ konfigurovat IP služby</w:t>
            </w:r>
            <w:r w:rsidRPr="00292B8E">
              <w:rPr>
                <w:sz w:val="20"/>
                <w:szCs w:val="20"/>
              </w:rPr>
              <w:t xml:space="preserve"> jako NAT a DHCP,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konfigurovat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IOS, IOS XE a IOS XR zařízení,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konfigurovat transportní, přístupové i páteřní technologie a to včetně základní bezpečnosti v síti,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konfigurovat protokoly pro správu sítě, jako je </w:t>
            </w:r>
            <w:proofErr w:type="spellStart"/>
            <w:r w:rsidRPr="00292B8E">
              <w:rPr>
                <w:sz w:val="20"/>
                <w:szCs w:val="20"/>
              </w:rPr>
              <w:t>NetFlow</w:t>
            </w:r>
            <w:proofErr w:type="spellEnd"/>
            <w:r w:rsidRPr="00292B8E">
              <w:rPr>
                <w:sz w:val="20"/>
                <w:szCs w:val="20"/>
              </w:rPr>
              <w:t xml:space="preserve">, SNMP a CDP na platformách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>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SPNGN2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Building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Provider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Next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-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Generation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Networks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2)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2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Jedná se o kurz, který je součástí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Provider</w:t>
            </w:r>
            <w:proofErr w:type="spellEnd"/>
            <w:r w:rsidRPr="00292B8E">
              <w:rPr>
                <w:sz w:val="20"/>
                <w:szCs w:val="20"/>
              </w:rPr>
              <w:t xml:space="preserve"> CCNA certifikace. Tento kurz poskytuje síťovým inženýrům a technikům základní znalosti a dovednosti potřebné k podpoře při provozu </w:t>
            </w:r>
            <w:proofErr w:type="spellStart"/>
            <w:r w:rsidRPr="00292B8E">
              <w:rPr>
                <w:sz w:val="20"/>
                <w:szCs w:val="20"/>
              </w:rPr>
              <w:t>Service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Providerských</w:t>
            </w:r>
            <w:proofErr w:type="spellEnd"/>
            <w:r w:rsidRPr="00292B8E">
              <w:rPr>
                <w:sz w:val="20"/>
                <w:szCs w:val="20"/>
              </w:rPr>
              <w:t xml:space="preserve"> sítí. Kurz vysvětluje význam jednotlivých komponent v síti a pomůže studentům pochopit, jak tyto sítě fungují. Seznamuje s IP </w:t>
            </w:r>
            <w:proofErr w:type="spellStart"/>
            <w:r w:rsidRPr="00292B8E">
              <w:rPr>
                <w:sz w:val="20"/>
                <w:szCs w:val="20"/>
              </w:rPr>
              <w:t>Next</w:t>
            </w:r>
            <w:proofErr w:type="spellEnd"/>
            <w:r w:rsidRPr="00292B8E">
              <w:rPr>
                <w:sz w:val="20"/>
                <w:szCs w:val="20"/>
              </w:rPr>
              <w:t>-</w:t>
            </w:r>
            <w:proofErr w:type="spellStart"/>
            <w:r w:rsidRPr="00292B8E">
              <w:rPr>
                <w:sz w:val="20"/>
                <w:szCs w:val="20"/>
              </w:rPr>
              <w:t>Generation</w:t>
            </w:r>
            <w:proofErr w:type="spellEnd"/>
            <w:r w:rsidRPr="00292B8E">
              <w:rPr>
                <w:sz w:val="20"/>
                <w:szCs w:val="20"/>
              </w:rPr>
              <w:t xml:space="preserve"> Network (IP NGN) architektur</w:t>
            </w:r>
            <w:r w:rsidR="002C51E4" w:rsidRPr="00292B8E">
              <w:rPr>
                <w:sz w:val="20"/>
                <w:szCs w:val="20"/>
              </w:rPr>
              <w:t>o</w:t>
            </w:r>
            <w:r w:rsidRPr="00292B8E">
              <w:rPr>
                <w:sz w:val="20"/>
                <w:szCs w:val="20"/>
              </w:rPr>
              <w:t>u, která pomáhá poskytovatelům služeb vybudovat moderní, škálovatelné a spolehlivé sítě. Součástí kurzu jsou i laboratorní cvičení zaměřená na získání základních dovedností</w:t>
            </w:r>
            <w:r w:rsidR="002C51E4" w:rsidRPr="00292B8E">
              <w:rPr>
                <w:sz w:val="20"/>
                <w:szCs w:val="20"/>
              </w:rPr>
              <w:t xml:space="preserve"> potřebných pro </w:t>
            </w:r>
            <w:r w:rsidRPr="00292B8E">
              <w:rPr>
                <w:sz w:val="20"/>
                <w:szCs w:val="20"/>
              </w:rPr>
              <w:t>nasazení zařízení s 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IOS </w:t>
            </w:r>
            <w:proofErr w:type="spellStart"/>
            <w:r w:rsidRPr="00292B8E">
              <w:rPr>
                <w:sz w:val="20"/>
                <w:szCs w:val="20"/>
              </w:rPr>
              <w:t>IOS</w:t>
            </w:r>
            <w:proofErr w:type="spellEnd"/>
            <w:r w:rsidRPr="00292B8E">
              <w:rPr>
                <w:sz w:val="20"/>
                <w:szCs w:val="20"/>
              </w:rPr>
              <w:t xml:space="preserve"> XE</w:t>
            </w:r>
            <w:r w:rsidR="002C51E4" w:rsidRPr="00292B8E">
              <w:rPr>
                <w:sz w:val="20"/>
                <w:szCs w:val="20"/>
              </w:rPr>
              <w:t xml:space="preserve">/ a </w:t>
            </w:r>
            <w:proofErr w:type="spellStart"/>
            <w:r w:rsidR="002C51E4" w:rsidRPr="00292B8E">
              <w:rPr>
                <w:sz w:val="20"/>
                <w:szCs w:val="20"/>
              </w:rPr>
              <w:t>Cisco</w:t>
            </w:r>
            <w:proofErr w:type="spellEnd"/>
            <w:r w:rsidR="002C51E4" w:rsidRPr="00292B8E">
              <w:rPr>
                <w:sz w:val="20"/>
                <w:szCs w:val="20"/>
              </w:rPr>
              <w:t xml:space="preserve"> IOS XR, jejich provoz podporu</w:t>
            </w:r>
            <w:r w:rsidRPr="00292B8E">
              <w:rPr>
                <w:sz w:val="20"/>
                <w:szCs w:val="20"/>
              </w:rPr>
              <w:t xml:space="preserve"> sítí poskytovatelů služeb.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představit jednotný pohled na síť poskytovatele služeb podle oblasti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IP NGN architektury,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implementovat a ověřit konfiguraci VLAN a </w:t>
            </w:r>
            <w:proofErr w:type="spellStart"/>
            <w:r w:rsidRPr="00292B8E">
              <w:rPr>
                <w:sz w:val="20"/>
                <w:szCs w:val="20"/>
              </w:rPr>
              <w:t>trunkingu</w:t>
            </w:r>
            <w:proofErr w:type="spellEnd"/>
            <w:r w:rsidRPr="00292B8E">
              <w:rPr>
                <w:sz w:val="20"/>
                <w:szCs w:val="20"/>
              </w:rPr>
              <w:t>. Konfiguraci HSRP, VRR</w:t>
            </w:r>
            <w:r w:rsidR="002C51E4" w:rsidRPr="00292B8E">
              <w:rPr>
                <w:sz w:val="20"/>
                <w:szCs w:val="20"/>
              </w:rPr>
              <w:t>P</w:t>
            </w:r>
            <w:r w:rsidRPr="00292B8E">
              <w:rPr>
                <w:sz w:val="20"/>
                <w:szCs w:val="20"/>
              </w:rPr>
              <w:t xml:space="preserve"> a GLBP. Konfigurace a ověření OSPF a IS-IS, popsat MPLS LDP,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popsat základní principy link-</w:t>
            </w:r>
            <w:proofErr w:type="spellStart"/>
            <w:r w:rsidRPr="00292B8E">
              <w:rPr>
                <w:sz w:val="20"/>
                <w:szCs w:val="20"/>
              </w:rPr>
              <w:t>state</w:t>
            </w:r>
            <w:proofErr w:type="spellEnd"/>
            <w:r w:rsidRPr="00292B8E">
              <w:rPr>
                <w:sz w:val="20"/>
                <w:szCs w:val="20"/>
              </w:rPr>
              <w:t xml:space="preserve"> směrovacích protokolů, konfiguraci OSPF s jednou obla</w:t>
            </w:r>
            <w:r w:rsidR="002C51E4" w:rsidRPr="00292B8E">
              <w:rPr>
                <w:sz w:val="20"/>
                <w:szCs w:val="20"/>
              </w:rPr>
              <w:t>s</w:t>
            </w:r>
            <w:r w:rsidRPr="00292B8E">
              <w:rPr>
                <w:sz w:val="20"/>
                <w:szCs w:val="20"/>
              </w:rPr>
              <w:t>tí (včetně zátěže a autentizace), IS-IS, základní problémy při použití IS-IS, jejich řešení,</w:t>
            </w:r>
          </w:p>
          <w:p w:rsidR="003F6BC4" w:rsidRPr="00292B8E" w:rsidRDefault="002C51E4" w:rsidP="004C6F0C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</w:t>
            </w:r>
            <w:r w:rsidR="003F6BC4" w:rsidRPr="00292B8E">
              <w:rPr>
                <w:sz w:val="20"/>
                <w:szCs w:val="20"/>
              </w:rPr>
              <w:t>ákladní konfigurace BGP mezi autonomními systémy,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lastRenderedPageBreak/>
              <w:t xml:space="preserve">popsat a nakonfigurovat ACL a překlad IP adres, 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základy </w:t>
            </w:r>
            <w:proofErr w:type="spellStart"/>
            <w:r w:rsidRPr="00292B8E">
              <w:rPr>
                <w:sz w:val="20"/>
                <w:szCs w:val="20"/>
              </w:rPr>
              <w:t>Cisco</w:t>
            </w:r>
            <w:proofErr w:type="spellEnd"/>
            <w:r w:rsidRPr="00292B8E">
              <w:rPr>
                <w:sz w:val="20"/>
                <w:szCs w:val="20"/>
              </w:rPr>
              <w:t xml:space="preserve"> IOS XR a IOS XE.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SPADVROUTE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Deploying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Provider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Advanced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Routing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Jedná se o druhý ze čtyř kurzů, které jsou určeny k přípravě na CCNP-SP certifikaci. Tato skupina školení a testů připraví studenty k práci na profesionální úrovni v prostředí poskytovatelů služeb.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konfigurovat sítě poskytovatele pro podporu více BGP spojení e zákazníky a dalšími autonomními systémy,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popsat směrování a řešení problémů i s ohledem na škálovatelnost síťových služeb,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popsat dostupné nástroje a funkce pro zabezpečení a optimalizaci BGP směrovacího protokolu v prostředí sítí poskytovatelů služeb</w:t>
            </w:r>
            <w:r w:rsidR="002C51E4" w:rsidRPr="00292B8E">
              <w:rPr>
                <w:sz w:val="20"/>
                <w:szCs w:val="20"/>
              </w:rPr>
              <w:t>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a nakonfigurovat IP  </w:t>
            </w:r>
            <w:proofErr w:type="spellStart"/>
            <w:r w:rsidRPr="00292B8E">
              <w:rPr>
                <w:sz w:val="20"/>
                <w:szCs w:val="20"/>
              </w:rPr>
              <w:t>multicast</w:t>
            </w:r>
            <w:proofErr w:type="spellEnd"/>
            <w:r w:rsidRPr="00292B8E">
              <w:rPr>
                <w:sz w:val="20"/>
                <w:szCs w:val="20"/>
              </w:rPr>
              <w:t xml:space="preserve"> služby a technologie, které jsou IP </w:t>
            </w:r>
            <w:proofErr w:type="spellStart"/>
            <w:r w:rsidRPr="00292B8E">
              <w:rPr>
                <w:sz w:val="20"/>
                <w:szCs w:val="20"/>
              </w:rPr>
              <w:t>Multicast</w:t>
            </w:r>
            <w:proofErr w:type="spellEnd"/>
            <w:r w:rsidRPr="00292B8E">
              <w:rPr>
                <w:sz w:val="20"/>
                <w:szCs w:val="20"/>
              </w:rPr>
              <w:t xml:space="preserve"> služby užívány,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vysvětlit důvody, principy a nakonfigurovat PIM-SM</w:t>
            </w:r>
            <w:r w:rsidR="002C51E4" w:rsidRPr="00292B8E">
              <w:rPr>
                <w:sz w:val="20"/>
                <w:szCs w:val="20"/>
              </w:rPr>
              <w:t>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popsat metody přechodu na protokol IPv6 v sítích poskytovatelů služeb.</w:t>
            </w:r>
          </w:p>
        </w:tc>
      </w:tr>
      <w:tr w:rsidR="003F6BC4" w:rsidRPr="00292B8E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SPCORE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Implementing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SP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Next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-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Generation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Core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Network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35/37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Jedná se o třetí ze čtyř kurzů, které jsou určeny k přípravě na CCNP-SP certifikaci. Tato skupina školení a testů připraví studenty k práci na profesionální úrovni v prostředí poskytovatelů služeb.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umět: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popsat vlastnosti MPLS a jak jsou v MPLS značky alokovány a distribuovány,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konfigurace a řešení problémů na CORE MPLS síti,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požadavky kladené na MPLS </w:t>
            </w:r>
            <w:proofErr w:type="spellStart"/>
            <w:r w:rsidRPr="00292B8E">
              <w:rPr>
                <w:sz w:val="20"/>
                <w:szCs w:val="20"/>
              </w:rPr>
              <w:t>Traffic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Engineering</w:t>
            </w:r>
            <w:proofErr w:type="spellEnd"/>
            <w:r w:rsidRPr="00292B8E">
              <w:rPr>
                <w:sz w:val="20"/>
                <w:szCs w:val="20"/>
              </w:rPr>
              <w:t xml:space="preserve"> pro optimální využití zdrojů v moderních sítích,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vysvětlit co je </w:t>
            </w:r>
            <w:r w:rsidR="002C51E4" w:rsidRPr="00292B8E">
              <w:rPr>
                <w:sz w:val="20"/>
                <w:szCs w:val="20"/>
              </w:rPr>
              <w:t xml:space="preserve">to </w:t>
            </w:r>
            <w:proofErr w:type="spellStart"/>
            <w:r w:rsidR="002C51E4" w:rsidRPr="00292B8E">
              <w:rPr>
                <w:sz w:val="20"/>
                <w:szCs w:val="20"/>
              </w:rPr>
              <w:t>QoS</w:t>
            </w:r>
            <w:proofErr w:type="spellEnd"/>
            <w:r w:rsidR="002C51E4" w:rsidRPr="00292B8E">
              <w:rPr>
                <w:sz w:val="20"/>
                <w:szCs w:val="20"/>
              </w:rPr>
              <w:t xml:space="preserve">  proč je ho třeba zavést</w:t>
            </w:r>
            <w:r w:rsidRPr="00292B8E">
              <w:rPr>
                <w:sz w:val="20"/>
                <w:szCs w:val="20"/>
              </w:rPr>
              <w:t>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klasifikovat a označit síťový provoz a zavést administrativní politiku, </w:t>
            </w:r>
            <w:r w:rsidR="002C51E4" w:rsidRPr="00292B8E">
              <w:rPr>
                <w:sz w:val="20"/>
                <w:szCs w:val="20"/>
              </w:rPr>
              <w:t xml:space="preserve">která </w:t>
            </w:r>
            <w:r w:rsidRPr="00292B8E">
              <w:rPr>
                <w:sz w:val="20"/>
                <w:szCs w:val="20"/>
              </w:rPr>
              <w:t xml:space="preserve">vyžadující </w:t>
            </w:r>
            <w:proofErr w:type="spellStart"/>
            <w:r w:rsidRPr="00292B8E">
              <w:rPr>
                <w:sz w:val="20"/>
                <w:szCs w:val="20"/>
              </w:rPr>
              <w:t>QoS</w:t>
            </w:r>
            <w:proofErr w:type="spellEnd"/>
            <w:r w:rsidRPr="00292B8E">
              <w:rPr>
                <w:sz w:val="20"/>
                <w:szCs w:val="20"/>
              </w:rPr>
              <w:t>,</w:t>
            </w:r>
          </w:p>
          <w:p w:rsidR="003F6BC4" w:rsidRPr="00292B8E" w:rsidRDefault="002C51E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rozeznat různé </w:t>
            </w:r>
            <w:proofErr w:type="spellStart"/>
            <w:r w:rsidRPr="00292B8E">
              <w:rPr>
                <w:sz w:val="20"/>
                <w:szCs w:val="20"/>
              </w:rPr>
              <w:t>Cisko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</w:t>
            </w:r>
            <w:proofErr w:type="spellStart"/>
            <w:r w:rsidR="003F6BC4" w:rsidRPr="00292B8E">
              <w:rPr>
                <w:sz w:val="20"/>
                <w:szCs w:val="20"/>
              </w:rPr>
              <w:t>QoS</w:t>
            </w:r>
            <w:proofErr w:type="spellEnd"/>
            <w:r w:rsidR="003F6BC4" w:rsidRPr="00292B8E">
              <w:rPr>
                <w:sz w:val="20"/>
                <w:szCs w:val="20"/>
              </w:rPr>
              <w:t xml:space="preserve"> mechanismy pro správu front používané při řízení přetížení sítě,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vysvětlit a umět požít </w:t>
            </w:r>
            <w:proofErr w:type="spellStart"/>
            <w:r w:rsidRPr="00292B8E">
              <w:rPr>
                <w:sz w:val="20"/>
                <w:szCs w:val="20"/>
              </w:rPr>
              <w:t>policing</w:t>
            </w:r>
            <w:proofErr w:type="spellEnd"/>
            <w:r w:rsidRPr="00292B8E">
              <w:rPr>
                <w:sz w:val="20"/>
                <w:szCs w:val="20"/>
              </w:rPr>
              <w:t>,</w:t>
            </w:r>
            <w:r w:rsidR="00EF3180"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shaping</w:t>
            </w:r>
            <w:proofErr w:type="spellEnd"/>
            <w:r w:rsidR="00EF3180" w:rsidRPr="00292B8E">
              <w:rPr>
                <w:sz w:val="20"/>
                <w:szCs w:val="20"/>
              </w:rPr>
              <w:t>,</w:t>
            </w:r>
            <w:r w:rsidRPr="00292B8E">
              <w:rPr>
                <w:sz w:val="20"/>
                <w:szCs w:val="20"/>
              </w:rPr>
              <w:t xml:space="preserve"> a to včetně pokročilých metod jako </w:t>
            </w:r>
            <w:proofErr w:type="spellStart"/>
            <w:r w:rsidRPr="00292B8E">
              <w:rPr>
                <w:sz w:val="20"/>
                <w:szCs w:val="20"/>
              </w:rPr>
              <w:t>token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bucket</w:t>
            </w:r>
            <w:proofErr w:type="spellEnd"/>
            <w:r w:rsidRPr="00292B8E">
              <w:rPr>
                <w:sz w:val="20"/>
                <w:szCs w:val="20"/>
              </w:rPr>
              <w:t xml:space="preserve">, </w:t>
            </w:r>
            <w:proofErr w:type="spellStart"/>
            <w:r w:rsidRPr="00292B8E">
              <w:rPr>
                <w:sz w:val="20"/>
                <w:szCs w:val="20"/>
              </w:rPr>
              <w:t>dual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token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lastRenderedPageBreak/>
              <w:t>bucket</w:t>
            </w:r>
            <w:proofErr w:type="spellEnd"/>
            <w:r w:rsidRPr="00292B8E">
              <w:rPr>
                <w:sz w:val="20"/>
                <w:szCs w:val="20"/>
              </w:rPr>
              <w:t xml:space="preserve">, </w:t>
            </w:r>
            <w:proofErr w:type="spellStart"/>
            <w:r w:rsidRPr="00292B8E">
              <w:rPr>
                <w:sz w:val="20"/>
                <w:szCs w:val="20"/>
              </w:rPr>
              <w:t>and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dual</w:t>
            </w:r>
            <w:proofErr w:type="spellEnd"/>
            <w:r w:rsidRPr="00292B8E">
              <w:rPr>
                <w:sz w:val="20"/>
                <w:szCs w:val="20"/>
              </w:rPr>
              <w:t>-</w:t>
            </w:r>
            <w:proofErr w:type="spellStart"/>
            <w:r w:rsidRPr="00292B8E">
              <w:rPr>
                <w:sz w:val="20"/>
                <w:szCs w:val="20"/>
              </w:rPr>
              <w:t>rate</w:t>
            </w:r>
            <w:proofErr w:type="spellEnd"/>
            <w:r w:rsidRPr="00292B8E">
              <w:rPr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sz w:val="20"/>
                <w:szCs w:val="20"/>
              </w:rPr>
              <w:t>policing</w:t>
            </w:r>
            <w:proofErr w:type="spellEnd"/>
            <w:r w:rsidRPr="00292B8E">
              <w:rPr>
                <w:sz w:val="20"/>
                <w:szCs w:val="20"/>
              </w:rPr>
              <w:t>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</w:p>
        </w:tc>
      </w:tr>
      <w:tr w:rsidR="003F6BC4" w:rsidRPr="004C6F0C" w:rsidTr="004C6F0C">
        <w:tc>
          <w:tcPr>
            <w:tcW w:w="817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2B8E">
              <w:rPr>
                <w:rFonts w:cs="Arial"/>
                <w:color w:val="000000"/>
                <w:sz w:val="20"/>
                <w:szCs w:val="20"/>
              </w:rPr>
              <w:t>CISCO - SPEDGE (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Implementing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Cisco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SP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Next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-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Generation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Edge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 xml:space="preserve"> Network </w:t>
            </w:r>
            <w:proofErr w:type="spellStart"/>
            <w:r w:rsidRPr="00292B8E">
              <w:rPr>
                <w:rFonts w:cs="Arial"/>
                <w:color w:val="000000"/>
                <w:sz w:val="20"/>
                <w:szCs w:val="20"/>
              </w:rPr>
              <w:t>Services</w:t>
            </w:r>
            <w:proofErr w:type="spellEnd"/>
            <w:r w:rsidRPr="00292B8E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35/27</w:t>
            </w:r>
          </w:p>
        </w:tc>
        <w:tc>
          <w:tcPr>
            <w:tcW w:w="1134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Závěrečná zkouška 2 VH</w:t>
            </w:r>
          </w:p>
        </w:tc>
        <w:tc>
          <w:tcPr>
            <w:tcW w:w="1559" w:type="dxa"/>
            <w:vAlign w:val="center"/>
          </w:tcPr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Březen 2017</w:t>
            </w:r>
          </w:p>
          <w:p w:rsidR="0041343D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až</w:t>
            </w:r>
          </w:p>
          <w:p w:rsidR="003F6BC4" w:rsidRPr="00292B8E" w:rsidRDefault="0041343D" w:rsidP="00413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Září 2017</w:t>
            </w:r>
          </w:p>
        </w:tc>
        <w:tc>
          <w:tcPr>
            <w:tcW w:w="1843" w:type="dxa"/>
            <w:vAlign w:val="center"/>
          </w:tcPr>
          <w:p w:rsidR="003F6BC4" w:rsidRPr="00292B8E" w:rsidRDefault="003F6BC4" w:rsidP="004C6F0C">
            <w:pPr>
              <w:jc w:val="center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1</w:t>
            </w:r>
          </w:p>
        </w:tc>
        <w:tc>
          <w:tcPr>
            <w:tcW w:w="5039" w:type="dxa"/>
          </w:tcPr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Jedná se o čtvrtý, tj. poslední ze čtyř kurzů, které jsou určeny k přípravě na CCNP-SP certifikaci. Tato skupina školení a testů připraví studenty k práci na profesionální úrovni v prostředí poskytovatelů služeb.</w:t>
            </w:r>
          </w:p>
          <w:p w:rsidR="003F6BC4" w:rsidRPr="00292B8E" w:rsidRDefault="003F6BC4" w:rsidP="004C6F0C">
            <w:p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Absolvent kurzu bude umět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>implementovat VPN technologie používané v prostředí poskytovatelů služeb a MPLS VPN peer-to-peer architekturu,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kroky potřebné pro implementaci MPLS </w:t>
            </w:r>
            <w:proofErr w:type="spellStart"/>
            <w:r w:rsidRPr="00292B8E">
              <w:rPr>
                <w:sz w:val="20"/>
                <w:szCs w:val="20"/>
              </w:rPr>
              <w:t>Layer</w:t>
            </w:r>
            <w:proofErr w:type="spellEnd"/>
            <w:r w:rsidRPr="00292B8E">
              <w:rPr>
                <w:sz w:val="20"/>
                <w:szCs w:val="20"/>
              </w:rPr>
              <w:t xml:space="preserve"> 3 VPN služeb v síti poskytovatele služeb,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použití MPLS </w:t>
            </w:r>
            <w:proofErr w:type="spellStart"/>
            <w:r w:rsidRPr="00292B8E">
              <w:rPr>
                <w:sz w:val="20"/>
                <w:szCs w:val="20"/>
              </w:rPr>
              <w:t>Layer</w:t>
            </w:r>
            <w:proofErr w:type="spellEnd"/>
            <w:r w:rsidRPr="00292B8E">
              <w:rPr>
                <w:sz w:val="20"/>
                <w:szCs w:val="20"/>
              </w:rPr>
              <w:t xml:space="preserve"> 3 VPN modelu pro spravované služby a přístup k internetu</w:t>
            </w:r>
          </w:p>
          <w:p w:rsidR="003F6BC4" w:rsidRPr="00292B8E" w:rsidRDefault="003F6BC4" w:rsidP="004C6F0C">
            <w:pPr>
              <w:pStyle w:val="Odstavecseseznamem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292B8E">
              <w:rPr>
                <w:sz w:val="20"/>
                <w:szCs w:val="20"/>
              </w:rPr>
              <w:t xml:space="preserve">popsat použití MPLS </w:t>
            </w:r>
            <w:proofErr w:type="spellStart"/>
            <w:r w:rsidRPr="00292B8E">
              <w:rPr>
                <w:sz w:val="20"/>
                <w:szCs w:val="20"/>
              </w:rPr>
              <w:t>Layer</w:t>
            </w:r>
            <w:proofErr w:type="spellEnd"/>
            <w:r w:rsidRPr="00292B8E">
              <w:rPr>
                <w:sz w:val="20"/>
                <w:szCs w:val="20"/>
              </w:rPr>
              <w:t xml:space="preserve"> 2 VPN a </w:t>
            </w:r>
            <w:proofErr w:type="spellStart"/>
            <w:r w:rsidRPr="00292B8E">
              <w:rPr>
                <w:sz w:val="20"/>
                <w:szCs w:val="20"/>
              </w:rPr>
              <w:t>ethernetových</w:t>
            </w:r>
            <w:proofErr w:type="spellEnd"/>
            <w:r w:rsidRPr="00292B8E">
              <w:rPr>
                <w:sz w:val="20"/>
                <w:szCs w:val="20"/>
              </w:rPr>
              <w:t xml:space="preserve"> služeb.</w:t>
            </w:r>
          </w:p>
          <w:p w:rsidR="003F6BC4" w:rsidRPr="004C6F0C" w:rsidRDefault="003F6BC4" w:rsidP="004C6F0C">
            <w:pPr>
              <w:jc w:val="both"/>
              <w:rPr>
                <w:sz w:val="20"/>
                <w:szCs w:val="20"/>
              </w:rPr>
            </w:pPr>
          </w:p>
        </w:tc>
      </w:tr>
    </w:tbl>
    <w:p w:rsidR="009326BB" w:rsidRPr="00F50980" w:rsidRDefault="009326BB" w:rsidP="009326BB">
      <w:pPr>
        <w:rPr>
          <w:sz w:val="20"/>
          <w:szCs w:val="20"/>
        </w:rPr>
      </w:pPr>
    </w:p>
    <w:sectPr w:rsidR="009326BB" w:rsidRPr="00F50980" w:rsidSect="009837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4BA" w:rsidRDefault="001F44BA" w:rsidP="007F3B63">
      <w:pPr>
        <w:spacing w:after="0" w:line="240" w:lineRule="auto"/>
      </w:pPr>
      <w:r>
        <w:separator/>
      </w:r>
    </w:p>
  </w:endnote>
  <w:endnote w:type="continuationSeparator" w:id="0">
    <w:p w:rsidR="001F44BA" w:rsidRDefault="001F44BA" w:rsidP="007F3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4BA" w:rsidRDefault="001F44BA" w:rsidP="007F3B63">
      <w:pPr>
        <w:spacing w:after="0" w:line="240" w:lineRule="auto"/>
      </w:pPr>
      <w:r>
        <w:separator/>
      </w:r>
    </w:p>
  </w:footnote>
  <w:footnote w:type="continuationSeparator" w:id="0">
    <w:p w:rsidR="001F44BA" w:rsidRDefault="001F44BA" w:rsidP="007F3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D04"/>
    <w:multiLevelType w:val="hybridMultilevel"/>
    <w:tmpl w:val="1AF21E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B5C63"/>
    <w:multiLevelType w:val="hybridMultilevel"/>
    <w:tmpl w:val="260CF594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A361F"/>
    <w:multiLevelType w:val="hybridMultilevel"/>
    <w:tmpl w:val="C4EC2FF2"/>
    <w:lvl w:ilvl="0" w:tplc="8D0462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C5910"/>
    <w:multiLevelType w:val="hybridMultilevel"/>
    <w:tmpl w:val="E6525D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965252"/>
    <w:multiLevelType w:val="hybridMultilevel"/>
    <w:tmpl w:val="AE3CE7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414959"/>
    <w:multiLevelType w:val="hybridMultilevel"/>
    <w:tmpl w:val="2DF43E8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B812BB"/>
    <w:multiLevelType w:val="hybridMultilevel"/>
    <w:tmpl w:val="7A627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B905134"/>
    <w:multiLevelType w:val="hybridMultilevel"/>
    <w:tmpl w:val="164811D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D70C45"/>
    <w:multiLevelType w:val="hybridMultilevel"/>
    <w:tmpl w:val="EDB8724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3741B3"/>
    <w:multiLevelType w:val="hybridMultilevel"/>
    <w:tmpl w:val="7BB44AF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217053"/>
    <w:multiLevelType w:val="hybridMultilevel"/>
    <w:tmpl w:val="FCA849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8D369A"/>
    <w:multiLevelType w:val="hybridMultilevel"/>
    <w:tmpl w:val="D8086E3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580681"/>
    <w:multiLevelType w:val="hybridMultilevel"/>
    <w:tmpl w:val="8336289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A865BEF"/>
    <w:multiLevelType w:val="hybridMultilevel"/>
    <w:tmpl w:val="5A246FC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73162B"/>
    <w:multiLevelType w:val="hybridMultilevel"/>
    <w:tmpl w:val="52BEA63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E9403D2"/>
    <w:multiLevelType w:val="hybridMultilevel"/>
    <w:tmpl w:val="83643AF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EC292C"/>
    <w:multiLevelType w:val="hybridMultilevel"/>
    <w:tmpl w:val="DBACF92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041728"/>
    <w:multiLevelType w:val="hybridMultilevel"/>
    <w:tmpl w:val="310265C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0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14"/>
  </w:num>
  <w:num w:numId="13">
    <w:abstractNumId w:val="4"/>
  </w:num>
  <w:num w:numId="14">
    <w:abstractNumId w:val="15"/>
  </w:num>
  <w:num w:numId="15">
    <w:abstractNumId w:val="1"/>
  </w:num>
  <w:num w:numId="16">
    <w:abstractNumId w:val="13"/>
  </w:num>
  <w:num w:numId="17">
    <w:abstractNumId w:val="16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71C"/>
    <w:rsid w:val="00086384"/>
    <w:rsid w:val="001B014A"/>
    <w:rsid w:val="001B722F"/>
    <w:rsid w:val="001D6374"/>
    <w:rsid w:val="001F44BA"/>
    <w:rsid w:val="001F4E0D"/>
    <w:rsid w:val="00213F8A"/>
    <w:rsid w:val="00227CFE"/>
    <w:rsid w:val="00292B8E"/>
    <w:rsid w:val="002C51E4"/>
    <w:rsid w:val="003426C6"/>
    <w:rsid w:val="003A55EE"/>
    <w:rsid w:val="003D4318"/>
    <w:rsid w:val="003F6BC4"/>
    <w:rsid w:val="0041343D"/>
    <w:rsid w:val="0048490C"/>
    <w:rsid w:val="004B22D1"/>
    <w:rsid w:val="004B4214"/>
    <w:rsid w:val="004C6F0C"/>
    <w:rsid w:val="005C6E06"/>
    <w:rsid w:val="00626617"/>
    <w:rsid w:val="006348F0"/>
    <w:rsid w:val="007F3B63"/>
    <w:rsid w:val="00806D6D"/>
    <w:rsid w:val="008E5DC0"/>
    <w:rsid w:val="008E7374"/>
    <w:rsid w:val="009148F9"/>
    <w:rsid w:val="00923723"/>
    <w:rsid w:val="009326BB"/>
    <w:rsid w:val="009379D5"/>
    <w:rsid w:val="0094144C"/>
    <w:rsid w:val="00954E6A"/>
    <w:rsid w:val="0098371C"/>
    <w:rsid w:val="00A053E7"/>
    <w:rsid w:val="00A357B6"/>
    <w:rsid w:val="00A42877"/>
    <w:rsid w:val="00AA3A08"/>
    <w:rsid w:val="00AD0F93"/>
    <w:rsid w:val="00AF5287"/>
    <w:rsid w:val="00B04EF6"/>
    <w:rsid w:val="00B31F81"/>
    <w:rsid w:val="00BA722C"/>
    <w:rsid w:val="00CA5776"/>
    <w:rsid w:val="00D30B8F"/>
    <w:rsid w:val="00D433F3"/>
    <w:rsid w:val="00D519AD"/>
    <w:rsid w:val="00DB225E"/>
    <w:rsid w:val="00DC1CF5"/>
    <w:rsid w:val="00E656D1"/>
    <w:rsid w:val="00E95C57"/>
    <w:rsid w:val="00E97B2C"/>
    <w:rsid w:val="00EA47AF"/>
    <w:rsid w:val="00EB07F7"/>
    <w:rsid w:val="00EC17E2"/>
    <w:rsid w:val="00EC46B7"/>
    <w:rsid w:val="00EF3180"/>
    <w:rsid w:val="00F50980"/>
    <w:rsid w:val="00F81221"/>
    <w:rsid w:val="00FD2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4E0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83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1B014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7F3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F3B63"/>
  </w:style>
  <w:style w:type="paragraph" w:styleId="Zpat">
    <w:name w:val="footer"/>
    <w:basedOn w:val="Normln"/>
    <w:link w:val="ZpatChar"/>
    <w:uiPriority w:val="99"/>
    <w:semiHidden/>
    <w:unhideWhenUsed/>
    <w:rsid w:val="007F3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F3B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11</Pages>
  <Words>2622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David Kroupa</cp:lastModifiedBy>
  <cp:revision>35</cp:revision>
  <dcterms:created xsi:type="dcterms:W3CDTF">2017-02-04T15:04:00Z</dcterms:created>
  <dcterms:modified xsi:type="dcterms:W3CDTF">2017-02-09T09:59:00Z</dcterms:modified>
</cp:coreProperties>
</file>